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tabs>
          <w:tab w:val="clear" w:pos="720"/>
          <w:tab w:val="left" w:pos="3998" w:leader="none"/>
          <w:tab w:val="center" w:pos="4938" w:leader="none"/>
          <w:tab w:val="left" w:pos="6660" w:leader="none"/>
        </w:tabs>
        <w:spacing w:lineRule="auto" w:line="240"/>
        <w:ind w:firstLine="709" w:left="0" w:right="49"/>
        <w:jc w:val="center"/>
        <w:rPr/>
      </w:pPr>
      <w:r>
        <w:rPr/>
      </w:r>
    </w:p>
    <w:p>
      <w:pPr>
        <w:pStyle w:val="Heading4"/>
        <w:widowControl/>
        <w:tabs>
          <w:tab w:val="clear" w:pos="720"/>
          <w:tab w:val="left" w:pos="3998" w:leader="none"/>
          <w:tab w:val="center" w:pos="4938" w:leader="none"/>
          <w:tab w:val="left" w:pos="6660" w:leader="none"/>
        </w:tabs>
        <w:spacing w:lineRule="auto" w:line="240"/>
        <w:ind w:firstLine="709" w:left="0" w:right="49"/>
        <w:jc w:val="center"/>
        <w:rPr/>
      </w:pPr>
      <w:r>
        <w:rPr/>
        <w:t xml:space="preserve">ДОГОВОР № ФЛ </w:t>
      </w:r>
      <w:r>
        <w:rPr>
          <w:sz w:val="21"/>
        </w:rPr>
        <w:t>–</w:t>
      </w:r>
      <w:r>
        <w:rPr/>
        <w:t>________</w:t>
      </w:r>
    </w:p>
    <w:p>
      <w:pPr>
        <w:pStyle w:val="Heading4"/>
        <w:widowControl/>
        <w:tabs>
          <w:tab w:val="clear" w:pos="720"/>
          <w:tab w:val="left" w:pos="3998" w:leader="none"/>
          <w:tab w:val="center" w:pos="4938" w:leader="none"/>
          <w:tab w:val="left" w:pos="6660" w:leader="none"/>
        </w:tabs>
        <w:spacing w:lineRule="auto" w:line="240"/>
        <w:ind w:firstLine="709" w:left="0" w:right="49"/>
        <w:jc w:val="center"/>
        <w:rPr>
          <w:b w:val="false"/>
        </w:rPr>
      </w:pPr>
      <w:r>
        <w:rPr>
          <w:b w:val="false"/>
        </w:rPr>
        <w:t>на оказание услуг по обращению с твердыми коммунальными отходами</w:t>
      </w:r>
    </w:p>
    <w:p>
      <w:pPr>
        <w:pStyle w:val="Heading4"/>
        <w:widowControl/>
        <w:tabs>
          <w:tab w:val="clear" w:pos="720"/>
          <w:tab w:val="left" w:pos="3998" w:leader="none"/>
          <w:tab w:val="center" w:pos="4938" w:leader="none"/>
          <w:tab w:val="left" w:pos="6660" w:leader="none"/>
        </w:tabs>
        <w:spacing w:lineRule="auto" w:line="240"/>
        <w:ind w:firstLine="709" w:left="0" w:right="49"/>
        <w:jc w:val="center"/>
        <w:rPr>
          <w:b w:val="false"/>
        </w:rPr>
      </w:pPr>
      <w:r>
        <w:rPr>
          <w:b w:val="false"/>
        </w:rPr>
      </w:r>
    </w:p>
    <w:p>
      <w:pPr>
        <w:pStyle w:val="BodyText"/>
        <w:widowControl/>
        <w:tabs>
          <w:tab w:val="clear" w:pos="720"/>
          <w:tab w:val="left" w:pos="6734" w:leader="none"/>
          <w:tab w:val="left" w:pos="7392" w:leader="none"/>
          <w:tab w:val="right" w:pos="9265" w:leader="none"/>
        </w:tabs>
        <w:spacing w:before="0" w:after="4"/>
        <w:ind w:hanging="0" w:left="0" w:right="49"/>
        <w:jc w:val="left"/>
        <w:rPr/>
      </w:pPr>
      <w:r>
        <w:rPr/>
        <w:t>г.</w:t>
      </w:r>
      <w:r>
        <w:rPr>
          <w:spacing w:val="-2"/>
        </w:rPr>
        <w:t xml:space="preserve"> </w:t>
      </w:r>
      <w:r>
        <w:rPr/>
        <w:t>_______________                                                                                         «______ »_____________20___ г.</w:t>
      </w:r>
    </w:p>
    <w:p>
      <w:pPr>
        <w:pStyle w:val="BodyText"/>
        <w:widowControl/>
        <w:ind w:firstLine="709" w:left="0" w:right="49"/>
        <w:jc w:val="left"/>
        <w:rPr>
          <w:sz w:val="2"/>
        </w:rPr>
      </w:pPr>
      <w:r>
        <w:rPr>
          <w:sz w:val="2"/>
        </w:rPr>
      </w:r>
    </w:p>
    <w:p>
      <w:pPr>
        <w:pStyle w:val="BodyText"/>
        <w:widowControl/>
        <w:ind w:firstLine="709" w:left="0" w:right="49"/>
        <w:jc w:val="left"/>
        <w:rPr>
          <w:sz w:val="11"/>
        </w:rPr>
      </w:pPr>
      <w:r>
        <w:rPr>
          <w:sz w:val="11"/>
        </w:rPr>
      </w:r>
    </w:p>
    <w:p>
      <w:pPr>
        <w:pStyle w:val="BodyText"/>
        <w:widowControl/>
        <w:tabs>
          <w:tab w:val="clear" w:pos="720"/>
          <w:tab w:val="left" w:pos="9200" w:leader="none"/>
        </w:tabs>
        <w:ind w:firstLine="709" w:left="0" w:right="49"/>
        <w:rPr>
          <w:spacing w:val="-6"/>
          <w:sz w:val="21"/>
        </w:rPr>
      </w:pPr>
      <w:r>
        <w:rPr>
          <w:b/>
          <w:sz w:val="21"/>
        </w:rPr>
        <w:t xml:space="preserve">Акционерное общество «Крайжилкомресурс», </w:t>
      </w:r>
      <w:r>
        <w:rPr>
          <w:sz w:val="21"/>
        </w:rPr>
        <w:t>именуемое в дальнейшем «</w:t>
      </w:r>
      <w:r>
        <w:rPr>
          <w:b/>
          <w:sz w:val="21"/>
        </w:rPr>
        <w:t>Региональный оператор</w:t>
      </w:r>
      <w:r>
        <w:rPr>
          <w:sz w:val="21"/>
        </w:rPr>
        <w:t>», в лице _____________________, действующего на основании _______________, лицензии на осуществление деятельности по сбору, транспортированию, обработке, утилизации, обезвреживанию, размещению отходов I–IV классов опасности серия 023 № 00601, выданной Федеральной службой по надзору в сфере природопользования 12.02.2018, в соответствии с соглашением по обращению с твердыми коммунальными отходами по Белореченской зоне деятельности от 14.01.2019, заключенным                                           с министерством  ТЭК и ЖКХ Краснодарского края, с одной стороны,</w:t>
      </w:r>
      <w:r>
        <w:rPr>
          <w:spacing w:val="-8"/>
          <w:sz w:val="21"/>
        </w:rPr>
        <w:t xml:space="preserve"> </w:t>
      </w:r>
      <w:r>
        <w:rPr>
          <w:sz w:val="21"/>
        </w:rPr>
        <w:t>и</w:t>
      </w:r>
      <w:r>
        <w:rPr>
          <w:spacing w:val="-6"/>
          <w:sz w:val="21"/>
        </w:rPr>
        <w:t xml:space="preserve"> </w:t>
      </w:r>
    </w:p>
    <w:p>
      <w:pPr>
        <w:pStyle w:val="BodyText"/>
        <w:widowControl/>
        <w:tabs>
          <w:tab w:val="clear" w:pos="720"/>
          <w:tab w:val="left" w:pos="9200" w:leader="none"/>
        </w:tabs>
        <w:ind w:hanging="0" w:left="0" w:right="49"/>
        <w:jc w:val="center"/>
        <w:rPr>
          <w:i/>
          <w:i/>
          <w:sz w:val="18"/>
        </w:rPr>
      </w:pPr>
      <w:r>
        <w:rPr>
          <w:i/>
          <w:sz w:val="21"/>
        </w:rPr>
        <w:t>______________________________________________________________________________________________</w:t>
      </w:r>
      <w:r>
        <w:rPr>
          <w:i/>
          <w:sz w:val="18"/>
        </w:rPr>
        <w:t xml:space="preserve">                                  (фамилия, имя, отчество физического лица, представителя по доверенности)</w:t>
      </w:r>
    </w:p>
    <w:p>
      <w:pPr>
        <w:pStyle w:val="BodyText"/>
        <w:widowControl/>
        <w:tabs>
          <w:tab w:val="clear" w:pos="720"/>
          <w:tab w:val="left" w:pos="9200" w:leader="none"/>
        </w:tabs>
        <w:ind w:hanging="0" w:left="0" w:right="49"/>
        <w:jc w:val="center"/>
        <w:rPr>
          <w:i/>
          <w:i/>
          <w:sz w:val="21"/>
        </w:rPr>
      </w:pPr>
      <w:r>
        <w:rPr>
          <w:i/>
          <w:sz w:val="21"/>
        </w:rPr>
        <w:t>______________________________________________________________________________________________</w:t>
      </w:r>
    </w:p>
    <w:p>
      <w:pPr>
        <w:pStyle w:val="BodyText"/>
        <w:widowControl/>
        <w:tabs>
          <w:tab w:val="clear" w:pos="720"/>
          <w:tab w:val="left" w:pos="9200" w:leader="none"/>
        </w:tabs>
        <w:ind w:hanging="0" w:left="0" w:right="49"/>
        <w:jc w:val="center"/>
        <w:rPr>
          <w:i/>
          <w:i/>
          <w:sz w:val="18"/>
        </w:rPr>
      </w:pPr>
      <w:r>
        <w:rPr>
          <w:i/>
          <w:sz w:val="18"/>
        </w:rPr>
        <w:t>(паспортные данные физического лица (серия, номер, кем выдан, дата выдачи, код подразделения)</w:t>
      </w:r>
    </w:p>
    <w:p>
      <w:pPr>
        <w:pStyle w:val="BodyText"/>
        <w:widowControl/>
        <w:tabs>
          <w:tab w:val="clear" w:pos="720"/>
          <w:tab w:val="left" w:pos="9200" w:leader="none"/>
        </w:tabs>
        <w:ind w:hanging="0" w:left="0" w:right="49"/>
        <w:rPr>
          <w:i/>
          <w:i/>
          <w:sz w:val="21"/>
        </w:rPr>
      </w:pPr>
      <w:r>
        <w:rPr>
          <w:i/>
          <w:sz w:val="21"/>
        </w:rPr>
        <w:t>______________________________________________________________________________________________</w:t>
      </w:r>
    </w:p>
    <w:p>
      <w:pPr>
        <w:pStyle w:val="BodyText"/>
        <w:widowControl/>
        <w:tabs>
          <w:tab w:val="clear" w:pos="720"/>
          <w:tab w:val="left" w:pos="9200" w:leader="none"/>
        </w:tabs>
        <w:ind w:firstLine="709" w:left="0" w:right="49"/>
        <w:jc w:val="center"/>
        <w:rPr>
          <w:i/>
          <w:i/>
          <w:sz w:val="18"/>
        </w:rPr>
      </w:pPr>
      <w:r>
        <w:rPr>
          <w:i/>
          <w:sz w:val="18"/>
        </w:rPr>
        <w:t>(номер, серия и дата выдачи доверенности представителя)</w:t>
      </w:r>
    </w:p>
    <w:p>
      <w:pPr>
        <w:pStyle w:val="BodyText"/>
        <w:widowControl/>
        <w:tabs>
          <w:tab w:val="clear" w:pos="720"/>
          <w:tab w:val="left" w:pos="9200" w:leader="none"/>
        </w:tabs>
        <w:ind w:firstLine="709" w:left="0" w:right="49"/>
        <w:jc w:val="center"/>
        <w:rPr>
          <w:i/>
          <w:i/>
          <w:sz w:val="18"/>
        </w:rPr>
      </w:pPr>
      <w:r>
        <w:rPr>
          <w:i/>
          <w:sz w:val="18"/>
        </w:rPr>
      </w:r>
    </w:p>
    <w:p>
      <w:pPr>
        <w:pStyle w:val="BodyText"/>
        <w:widowControl/>
        <w:tabs>
          <w:tab w:val="clear" w:pos="720"/>
          <w:tab w:val="left" w:pos="8890" w:leader="none"/>
        </w:tabs>
        <w:ind w:hanging="0" w:left="0" w:right="49"/>
        <w:rPr>
          <w:sz w:val="21"/>
        </w:rPr>
      </w:pPr>
      <w:r>
        <w:rPr>
          <w:sz w:val="21"/>
        </w:rPr>
        <w:t>именуемый (–ая) в дальнейшем «</w:t>
      </w:r>
      <w:r>
        <w:rPr>
          <w:b/>
          <w:sz w:val="21"/>
        </w:rPr>
        <w:t>Потребитель</w:t>
      </w:r>
      <w:r>
        <w:rPr>
          <w:sz w:val="21"/>
        </w:rPr>
        <w:t>», с другой стороны, заключили настоящий договор</w:t>
      </w:r>
      <w:r>
        <w:rPr>
          <w:spacing w:val="-31"/>
          <w:sz w:val="21"/>
        </w:rPr>
        <w:t xml:space="preserve">                                                                              </w:t>
      </w:r>
      <w:r>
        <w:rPr>
          <w:sz w:val="21"/>
        </w:rPr>
        <w:t>о нижеследующем:</w:t>
      </w:r>
    </w:p>
    <w:p>
      <w:pPr>
        <w:pStyle w:val="Heading4"/>
        <w:widowControl/>
        <w:numPr>
          <w:ilvl w:val="0"/>
          <w:numId w:val="1"/>
        </w:numPr>
        <w:tabs>
          <w:tab w:val="clear" w:pos="720"/>
          <w:tab w:val="left" w:pos="4545" w:leader="none"/>
        </w:tabs>
        <w:spacing w:lineRule="auto" w:line="240"/>
        <w:ind w:hanging="360" w:left="720" w:right="49"/>
        <w:jc w:val="center"/>
        <w:rPr>
          <w:sz w:val="21"/>
        </w:rPr>
      </w:pPr>
      <w:bookmarkStart w:id="0" w:name="2._Предмет_договора"/>
      <w:bookmarkStart w:id="1" w:name="1._Основные_понятия"/>
      <w:bookmarkEnd w:id="0"/>
      <w:bookmarkEnd w:id="1"/>
      <w:r>
        <w:rPr>
          <w:sz w:val="21"/>
        </w:rPr>
        <w:t>Предмет</w:t>
      </w:r>
      <w:r>
        <w:rPr>
          <w:spacing w:val="-6"/>
          <w:sz w:val="21"/>
        </w:rPr>
        <w:t xml:space="preserve"> </w:t>
      </w:r>
      <w:r>
        <w:rPr>
          <w:sz w:val="21"/>
        </w:rPr>
        <w:t>договора</w:t>
      </w:r>
    </w:p>
    <w:p>
      <w:pPr>
        <w:pStyle w:val="Normal"/>
        <w:widowControl/>
        <w:ind w:firstLine="720" w:left="0" w:right="49"/>
        <w:jc w:val="both"/>
        <w:rPr>
          <w:sz w:val="21"/>
        </w:rPr>
      </w:pPr>
      <w:r>
        <w:rPr>
          <w:sz w:val="21"/>
        </w:rPr>
        <w:t>1.1. По настоящему договору Региональный оператор обязуется принимать твердые коммунальные отходы (далее-ТКО)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(далее - услуги) по цене, определенной в пределах утвержденного в установленном порядке единого тарифа на услугу регионального оператора..</w:t>
      </w:r>
    </w:p>
    <w:p>
      <w:pPr>
        <w:pStyle w:val="Normal"/>
        <w:widowControl/>
        <w:tabs>
          <w:tab w:val="clear" w:pos="720"/>
          <w:tab w:val="left" w:pos="304" w:leader="none"/>
          <w:tab w:val="left" w:pos="709" w:leader="none"/>
          <w:tab w:val="left" w:pos="1418" w:leader="none"/>
        </w:tabs>
        <w:ind w:hanging="0" w:left="0" w:right="49"/>
        <w:jc w:val="both"/>
        <w:rPr>
          <w:sz w:val="21"/>
        </w:rPr>
      </w:pPr>
      <w:r>
        <w:rPr>
          <w:spacing w:val="-3"/>
          <w:sz w:val="21"/>
        </w:rPr>
        <w:tab/>
        <w:tab/>
        <w:t xml:space="preserve">1.2. Объем и (или) масса ТКО, места (площадки) накопления ТКО, в том числе крупногабаритных отходов (далее - КГО), способ складирования и периодичность вывоза, а также информация о размещении мест (площадок) накопления ТКО определяется согласно Приложению № 1.  </w:t>
      </w:r>
    </w:p>
    <w:p>
      <w:pPr>
        <w:pStyle w:val="ListParagraph1"/>
        <w:widowControl/>
        <w:tabs>
          <w:tab w:val="clear" w:pos="720"/>
          <w:tab w:val="left" w:pos="304" w:leader="none"/>
          <w:tab w:val="left" w:pos="1134" w:leader="none"/>
          <w:tab w:val="left" w:pos="1419" w:leader="none"/>
        </w:tabs>
        <w:ind w:hanging="0" w:left="709" w:right="49"/>
        <w:rPr>
          <w:sz w:val="21"/>
        </w:rPr>
      </w:pPr>
      <w:r>
        <w:rPr>
          <w:sz w:val="21"/>
        </w:rPr>
        <w:t xml:space="preserve">1.3. </w:t>
      </w:r>
      <w:r>
        <w:rPr>
          <w:sz w:val="21"/>
        </w:rPr>
        <w:t xml:space="preserve">Дата начала оказания </w:t>
      </w:r>
      <w:r>
        <w:rPr>
          <w:spacing w:val="-3"/>
          <w:sz w:val="21"/>
        </w:rPr>
        <w:t xml:space="preserve">услуг </w:t>
      </w:r>
      <w:r>
        <w:rPr>
          <w:sz w:val="21"/>
        </w:rPr>
        <w:t>по обращению с</w:t>
      </w:r>
      <w:r>
        <w:rPr>
          <w:spacing w:val="-8"/>
          <w:sz w:val="21"/>
        </w:rPr>
        <w:t xml:space="preserve"> </w:t>
      </w:r>
      <w:r>
        <w:rPr>
          <w:sz w:val="21"/>
        </w:rPr>
        <w:t>ТКО</w:t>
      </w:r>
      <w:r>
        <w:rPr>
          <w:spacing w:val="3"/>
          <w:sz w:val="21"/>
        </w:rPr>
        <w:t xml:space="preserve"> </w:t>
      </w:r>
      <w:r>
        <w:rPr>
          <w:spacing w:val="-10"/>
          <w:sz w:val="21"/>
        </w:rPr>
        <w:t>«____</w:t>
      </w:r>
      <w:r>
        <w:rPr>
          <w:spacing w:val="-5"/>
          <w:sz w:val="21"/>
        </w:rPr>
        <w:t xml:space="preserve">» _________ </w:t>
      </w:r>
      <w:r>
        <w:rPr>
          <w:sz w:val="21"/>
        </w:rPr>
        <w:t xml:space="preserve">20___ г. </w:t>
      </w:r>
    </w:p>
    <w:p>
      <w:pPr>
        <w:pStyle w:val="Heading4"/>
        <w:widowControl/>
        <w:numPr>
          <w:ilvl w:val="0"/>
          <w:numId w:val="1"/>
        </w:numPr>
        <w:tabs>
          <w:tab w:val="clear" w:pos="720"/>
          <w:tab w:val="left" w:pos="912" w:leader="none"/>
        </w:tabs>
        <w:spacing w:lineRule="auto" w:line="240"/>
        <w:ind w:firstLine="709" w:left="284" w:right="49"/>
        <w:jc w:val="center"/>
        <w:rPr>
          <w:sz w:val="21"/>
        </w:rPr>
      </w:pPr>
      <w:r>
        <w:rPr>
          <w:sz w:val="21"/>
        </w:rPr>
        <w:t>Стоимость услуг, срок и порядок оплаты по</w:t>
      </w:r>
      <w:r>
        <w:rPr>
          <w:spacing w:val="1"/>
          <w:sz w:val="21"/>
        </w:rPr>
        <w:t xml:space="preserve"> </w:t>
      </w:r>
      <w:r>
        <w:rPr>
          <w:sz w:val="21"/>
        </w:rPr>
        <w:t>договору</w:t>
      </w:r>
    </w:p>
    <w:p>
      <w:pPr>
        <w:pStyle w:val="ListParagraph1"/>
        <w:widowControl/>
        <w:numPr>
          <w:ilvl w:val="1"/>
          <w:numId w:val="2"/>
        </w:numPr>
        <w:tabs>
          <w:tab w:val="clear" w:pos="720"/>
          <w:tab w:val="left" w:pos="463" w:leader="none"/>
          <w:tab w:val="left" w:pos="912" w:leader="none"/>
          <w:tab w:val="left" w:pos="1134" w:leader="none"/>
        </w:tabs>
        <w:ind w:hanging="69" w:left="778" w:right="49"/>
        <w:rPr>
          <w:sz w:val="21"/>
        </w:rPr>
      </w:pPr>
      <w:r>
        <w:rPr>
          <w:spacing w:val="-3"/>
          <w:sz w:val="21"/>
        </w:rPr>
        <w:t>Под</w:t>
      </w:r>
      <w:r>
        <w:rPr>
          <w:spacing w:val="17"/>
          <w:sz w:val="21"/>
        </w:rPr>
        <w:t xml:space="preserve"> </w:t>
      </w:r>
      <w:r>
        <w:rPr>
          <w:sz w:val="21"/>
        </w:rPr>
        <w:t>расчетным</w:t>
      </w:r>
      <w:r>
        <w:rPr>
          <w:spacing w:val="20"/>
          <w:sz w:val="21"/>
        </w:rPr>
        <w:t xml:space="preserve"> </w:t>
      </w:r>
      <w:r>
        <w:rPr>
          <w:sz w:val="21"/>
        </w:rPr>
        <w:t>периодом</w:t>
      </w:r>
      <w:r>
        <w:rPr>
          <w:spacing w:val="19"/>
          <w:sz w:val="21"/>
        </w:rPr>
        <w:t xml:space="preserve"> </w:t>
      </w:r>
      <w:r>
        <w:rPr>
          <w:sz w:val="21"/>
        </w:rPr>
        <w:t>по</w:t>
      </w:r>
      <w:r>
        <w:rPr>
          <w:spacing w:val="15"/>
          <w:sz w:val="21"/>
        </w:rPr>
        <w:t xml:space="preserve"> </w:t>
      </w:r>
      <w:r>
        <w:rPr>
          <w:sz w:val="21"/>
        </w:rPr>
        <w:t>настоящему</w:t>
      </w:r>
      <w:r>
        <w:rPr>
          <w:spacing w:val="10"/>
          <w:sz w:val="21"/>
        </w:rPr>
        <w:t xml:space="preserve"> </w:t>
      </w:r>
      <w:r>
        <w:rPr>
          <w:sz w:val="21"/>
        </w:rPr>
        <w:t>договору</w:t>
      </w:r>
      <w:r>
        <w:rPr>
          <w:spacing w:val="16"/>
          <w:sz w:val="21"/>
        </w:rPr>
        <w:t xml:space="preserve"> </w:t>
      </w:r>
      <w:r>
        <w:rPr>
          <w:sz w:val="21"/>
        </w:rPr>
        <w:t>понимается</w:t>
      </w:r>
      <w:r>
        <w:rPr>
          <w:spacing w:val="15"/>
          <w:sz w:val="21"/>
        </w:rPr>
        <w:t xml:space="preserve"> </w:t>
      </w:r>
      <w:r>
        <w:rPr>
          <w:sz w:val="21"/>
        </w:rPr>
        <w:t>1</w:t>
      </w:r>
      <w:r>
        <w:rPr>
          <w:spacing w:val="18"/>
          <w:sz w:val="21"/>
        </w:rPr>
        <w:t xml:space="preserve"> </w:t>
      </w:r>
      <w:r>
        <w:rPr>
          <w:sz w:val="21"/>
        </w:rPr>
        <w:t>(один)</w:t>
      </w:r>
      <w:r>
        <w:rPr>
          <w:spacing w:val="19"/>
          <w:sz w:val="21"/>
        </w:rPr>
        <w:t xml:space="preserve"> </w:t>
      </w:r>
      <w:r>
        <w:rPr>
          <w:sz w:val="21"/>
        </w:rPr>
        <w:t>календарный месяц.</w:t>
      </w:r>
    </w:p>
    <w:p>
      <w:pPr>
        <w:pStyle w:val="Normal"/>
        <w:widowControl/>
        <w:tabs>
          <w:tab w:val="clear" w:pos="720"/>
          <w:tab w:val="left" w:pos="463" w:leader="none"/>
          <w:tab w:val="left" w:pos="912" w:leader="none"/>
          <w:tab w:val="left" w:pos="1134" w:leader="none"/>
        </w:tabs>
        <w:ind w:firstLine="651" w:left="58" w:right="49"/>
        <w:jc w:val="both"/>
        <w:rPr>
          <w:sz w:val="21"/>
        </w:rPr>
      </w:pPr>
      <w:r>
        <w:rPr>
          <w:sz w:val="21"/>
        </w:rPr>
        <w:t>2.2.Оплата услуг по настоящему договору осуществляется по цене, определенной в пределах утвержденного в установленном порядке единого тарифа на услугу регионального оператора, которая составляет _____________ рублей за 1 куб.м.</w:t>
      </w:r>
    </w:p>
    <w:p>
      <w:pPr>
        <w:pStyle w:val="ListParagraph1"/>
        <w:widowControl/>
        <w:numPr>
          <w:ilvl w:val="1"/>
          <w:numId w:val="3"/>
        </w:numPr>
        <w:tabs>
          <w:tab w:val="clear" w:pos="720"/>
          <w:tab w:val="left" w:pos="58" w:leader="none"/>
          <w:tab w:val="left" w:pos="912" w:leader="none"/>
          <w:tab w:val="left" w:pos="1134" w:leader="none"/>
        </w:tabs>
        <w:ind w:firstLine="709" w:left="0" w:right="49"/>
        <w:rPr>
          <w:sz w:val="21"/>
        </w:rPr>
      </w:pPr>
      <w:r>
        <w:rPr>
          <w:sz w:val="21"/>
        </w:rPr>
        <w:t>Общая стоимость услуг в месяц складывается исходя из действующего на момент оказания услуги тарифа на услугу Регионального оператора по обращению с ТКО, количества проживающих                               в жилом помещении, а также утвержденного норматива накопления ТКО.</w:t>
      </w:r>
    </w:p>
    <w:p>
      <w:pPr>
        <w:pStyle w:val="ListParagraph1"/>
        <w:widowControl/>
        <w:tabs>
          <w:tab w:val="clear" w:pos="720"/>
          <w:tab w:val="left" w:pos="520" w:leader="none"/>
          <w:tab w:val="left" w:pos="912" w:leader="none"/>
          <w:tab w:val="left" w:pos="1134" w:leader="none"/>
        </w:tabs>
        <w:ind w:firstLine="709" w:left="0" w:right="49"/>
        <w:rPr>
          <w:sz w:val="21"/>
        </w:rPr>
      </w:pPr>
      <w:r>
        <w:rPr>
          <w:sz w:val="21"/>
        </w:rPr>
        <w:t xml:space="preserve">Расчет ежемесячной платы по договору указывается в Приложении № 2 к настоящему договору, и отражается в квитанции на оплату. </w:t>
      </w:r>
    </w:p>
    <w:p>
      <w:pPr>
        <w:pStyle w:val="BodyText"/>
        <w:widowControl/>
        <w:tabs>
          <w:tab w:val="clear" w:pos="720"/>
          <w:tab w:val="left" w:pos="1134" w:leader="none"/>
        </w:tabs>
        <w:ind w:firstLine="709" w:left="0" w:right="49"/>
        <w:rPr>
          <w:sz w:val="21"/>
        </w:rPr>
      </w:pPr>
      <w:r>
        <w:rPr>
          <w:sz w:val="21"/>
        </w:rPr>
        <w:t xml:space="preserve">Потребитель в многоквартирном доме или жилом доме оплачивает коммунальную услугу по оказанию </w:t>
      </w:r>
      <w:r>
        <w:rPr>
          <w:spacing w:val="-3"/>
          <w:sz w:val="21"/>
        </w:rPr>
        <w:t xml:space="preserve">услуг </w:t>
      </w:r>
      <w:r>
        <w:rPr>
          <w:sz w:val="21"/>
        </w:rPr>
        <w:t xml:space="preserve">по обращению с ТКО в соответствии с жилищным законодательством Российской Федерации. </w:t>
      </w:r>
    </w:p>
    <w:p>
      <w:pPr>
        <w:pStyle w:val="BodyText"/>
        <w:widowControl/>
        <w:tabs>
          <w:tab w:val="clear" w:pos="720"/>
          <w:tab w:val="left" w:pos="1134" w:leader="none"/>
        </w:tabs>
        <w:ind w:firstLine="709" w:left="0" w:right="49"/>
        <w:rPr>
          <w:sz w:val="21"/>
        </w:rPr>
      </w:pPr>
      <w:r>
        <w:rPr>
          <w:sz w:val="21"/>
        </w:rPr>
        <w:t xml:space="preserve">2.4. Оплата услуг по обращению с ТКО осуществляется Потребителем путем перечисления                                на счет, указанный в квитанции, внесения в кассу Регионального оператора денежных средств и иными способами, указанными на официальном сайте Регионального оператора, в размере ежемесячной платы. </w:t>
      </w:r>
    </w:p>
    <w:p>
      <w:pPr>
        <w:pStyle w:val="BodyText"/>
        <w:widowControl/>
        <w:tabs>
          <w:tab w:val="clear" w:pos="720"/>
          <w:tab w:val="left" w:pos="1134" w:leader="none"/>
        </w:tabs>
        <w:ind w:firstLine="709" w:left="0" w:right="49"/>
        <w:rPr>
          <w:sz w:val="21"/>
        </w:rPr>
      </w:pPr>
      <w:r>
        <w:rPr>
          <w:sz w:val="21"/>
        </w:rPr>
        <w:t xml:space="preserve">2.5. При изменении цены услуг по обращению с ТКО Региональный оператор сообщает о данном факте в очередной квитанции на оплату, направляемой Потребителю с указанием новой цены услуг.  </w:t>
      </w:r>
    </w:p>
    <w:p>
      <w:pPr>
        <w:pStyle w:val="BodyText"/>
        <w:widowControl/>
        <w:tabs>
          <w:tab w:val="clear" w:pos="720"/>
          <w:tab w:val="left" w:pos="1134" w:leader="none"/>
        </w:tabs>
        <w:ind w:firstLine="709" w:left="0" w:right="49"/>
        <w:rPr>
          <w:sz w:val="21"/>
        </w:rPr>
      </w:pPr>
      <w:r>
        <w:rPr>
          <w:sz w:val="21"/>
        </w:rPr>
        <w:t xml:space="preserve">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w:t>
      </w:r>
    </w:p>
    <w:p>
      <w:pPr>
        <w:pStyle w:val="BodyText"/>
        <w:widowControl/>
        <w:tabs>
          <w:tab w:val="clear" w:pos="720"/>
          <w:tab w:val="left" w:pos="1134" w:leader="none"/>
        </w:tabs>
        <w:ind w:firstLine="709" w:left="0" w:right="49"/>
        <w:rPr>
          <w:sz w:val="21"/>
        </w:rPr>
      </w:pPr>
      <w:r>
        <w:rPr>
          <w:sz w:val="21"/>
        </w:rPr>
        <w:t xml:space="preserve">Стороны признают размещение информации посредством публикации в средствах массовой информации и размещения информации на официальном сайте Регионального оператора надлежащим уведомлением. При этом дополнительное согласование с Потребителем и (или) внесение изменений                                       в настоящий договор не требуется. </w:t>
      </w:r>
    </w:p>
    <w:p>
      <w:pPr>
        <w:pStyle w:val="BodyText"/>
        <w:widowControl/>
        <w:tabs>
          <w:tab w:val="clear" w:pos="720"/>
          <w:tab w:val="left" w:pos="1134" w:leader="none"/>
        </w:tabs>
        <w:ind w:firstLine="709" w:left="0" w:right="49"/>
        <w:rPr>
          <w:sz w:val="21"/>
        </w:rPr>
      </w:pPr>
      <w:r>
        <w:rPr>
          <w:sz w:val="21"/>
        </w:rPr>
        <w:t>2.6. Ввиду наличия возможности у Потребителя беспрепятственно пользоваться контейнерными площадками и/или контейнерами, услугами бестарного сбора, и как следствие, доступности оказываемых Региональным оператором услуг по обращению с ТКО, в случае отсутствия со стороны Потребителя в соответствующем отчетном периоде мотивированных и документально подтвержденных возражений относительно объема и качества оказанных Региональным оператором услуг по обращению с ТКО по настоящему договору, услуги считаются оказанными и подлежат оплате Потребителем в полном объеме.</w:t>
      </w:r>
    </w:p>
    <w:p>
      <w:pPr>
        <w:pStyle w:val="BodyText"/>
        <w:widowControl/>
        <w:tabs>
          <w:tab w:val="clear" w:pos="720"/>
          <w:tab w:val="left" w:pos="1134" w:leader="none"/>
        </w:tabs>
        <w:ind w:firstLine="709" w:left="0" w:right="49"/>
        <w:rPr>
          <w:sz w:val="21"/>
        </w:rPr>
      </w:pPr>
      <w:r>
        <w:rPr>
          <w:sz w:val="21"/>
        </w:rPr>
        <w:t xml:space="preserve">2.7. Сверка расчетов по настоящему договору проводится между Региональным оператором                                     и Потребителем не реже 1 (одного) раза в год по инициативе одной из Сторон </w:t>
      </w:r>
      <w:r>
        <w:rPr>
          <w:spacing w:val="-3"/>
          <w:sz w:val="21"/>
        </w:rPr>
        <w:t xml:space="preserve">путем </w:t>
      </w:r>
      <w:r>
        <w:rPr>
          <w:sz w:val="21"/>
        </w:rPr>
        <w:t>составления и подписания Сторонами акта сверки</w:t>
      </w:r>
      <w:r>
        <w:rPr>
          <w:spacing w:val="2"/>
          <w:sz w:val="21"/>
        </w:rPr>
        <w:t xml:space="preserve"> </w:t>
      </w:r>
      <w:r>
        <w:rPr>
          <w:sz w:val="21"/>
        </w:rPr>
        <w:t>расчетов.</w:t>
      </w:r>
    </w:p>
    <w:p>
      <w:pPr>
        <w:pStyle w:val="BodyText"/>
        <w:widowControl/>
        <w:tabs>
          <w:tab w:val="clear" w:pos="720"/>
          <w:tab w:val="left" w:pos="1134" w:leader="none"/>
        </w:tabs>
        <w:ind w:firstLine="709" w:left="0" w:right="49"/>
        <w:rPr>
          <w:sz w:val="21"/>
        </w:rPr>
      </w:pPr>
      <w:r>
        <w:rPr>
          <w:sz w:val="21"/>
        </w:rPr>
        <w:t xml:space="preserve">2.8. Сторона, инициирующая проведение сверки расчетов, составляет и направляет другой стороне подписанный акт сверки расчетов в 2 </w:t>
      </w:r>
      <w:r>
        <w:rPr>
          <w:spacing w:val="-3"/>
          <w:sz w:val="21"/>
        </w:rPr>
        <w:t xml:space="preserve">(двух) </w:t>
      </w:r>
      <w:r>
        <w:rPr>
          <w:sz w:val="21"/>
        </w:rPr>
        <w:t xml:space="preserve">экземплярах любым доступным способом (почтовое отправление, телеграмма, факсограмма, телефонограмма, информационно– телекоммуникационная </w:t>
      </w:r>
      <w:r>
        <w:rPr>
          <w:spacing w:val="-3"/>
          <w:sz w:val="21"/>
        </w:rPr>
        <w:t xml:space="preserve">сеть </w:t>
      </w:r>
      <w:r>
        <w:rPr>
          <w:sz w:val="21"/>
        </w:rPr>
        <w:t>«Интернет»), позволяющим подтвердить получение такого уведомления</w:t>
      </w:r>
      <w:r>
        <w:rPr>
          <w:spacing w:val="3"/>
          <w:sz w:val="21"/>
        </w:rPr>
        <w:t xml:space="preserve"> </w:t>
      </w:r>
      <w:r>
        <w:rPr>
          <w:sz w:val="21"/>
        </w:rPr>
        <w:t>адресатом.</w:t>
      </w:r>
    </w:p>
    <w:p>
      <w:pPr>
        <w:pStyle w:val="BodyText"/>
        <w:widowControl/>
        <w:tabs>
          <w:tab w:val="clear" w:pos="720"/>
          <w:tab w:val="left" w:pos="1134" w:leader="none"/>
        </w:tabs>
        <w:ind w:firstLine="709" w:left="0" w:right="49"/>
        <w:rPr>
          <w:sz w:val="21"/>
        </w:rPr>
      </w:pPr>
      <w:r>
        <w:rPr>
          <w:sz w:val="21"/>
        </w:rPr>
        <w:t>Другая сторона обязана подписать акт сверки расчетов в течение 3 (трех) рабочих дней со дня его получения или представить мотивированный отказ от его подписания с направлением своего варианта акта сверки расчетов.</w:t>
      </w:r>
    </w:p>
    <w:p>
      <w:pPr>
        <w:pStyle w:val="BodyText"/>
        <w:widowControl/>
        <w:tabs>
          <w:tab w:val="clear" w:pos="720"/>
          <w:tab w:val="left" w:pos="1134" w:leader="none"/>
        </w:tabs>
        <w:ind w:firstLine="709" w:left="0" w:right="49"/>
        <w:rPr>
          <w:sz w:val="21"/>
        </w:rPr>
      </w:pPr>
      <w:r>
        <w:rPr>
          <w:sz w:val="21"/>
        </w:rPr>
        <w:t>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w:t>
      </w:r>
      <w:r>
        <w:rPr>
          <w:spacing w:val="3"/>
          <w:sz w:val="21"/>
        </w:rPr>
        <w:t xml:space="preserve"> </w:t>
      </w:r>
      <w:r>
        <w:rPr>
          <w:sz w:val="21"/>
        </w:rPr>
        <w:t>сторонами.</w:t>
      </w:r>
    </w:p>
    <w:p>
      <w:pPr>
        <w:pStyle w:val="Normal"/>
        <w:widowControl/>
        <w:ind w:firstLine="709" w:left="0" w:right="0"/>
        <w:jc w:val="center"/>
        <w:rPr>
          <w:b/>
          <w:sz w:val="21"/>
        </w:rPr>
      </w:pPr>
      <w:r>
        <w:rPr>
          <w:b/>
          <w:sz w:val="21"/>
        </w:rPr>
        <w:t>3. Передача ТКО</w:t>
      </w:r>
    </w:p>
    <w:p>
      <w:pPr>
        <w:pStyle w:val="Normal"/>
        <w:widowControl/>
        <w:ind w:firstLine="709" w:left="0" w:right="0"/>
        <w:jc w:val="both"/>
        <w:rPr>
          <w:sz w:val="21"/>
        </w:rPr>
      </w:pPr>
      <w:r>
        <w:rPr>
          <w:sz w:val="21"/>
        </w:rPr>
        <w:t>3.1. 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pPr>
        <w:pStyle w:val="Heading4"/>
        <w:widowControl/>
        <w:numPr>
          <w:ilvl w:val="0"/>
          <w:numId w:val="4"/>
        </w:numPr>
        <w:spacing w:lineRule="auto" w:line="240"/>
        <w:ind w:hanging="360" w:left="720" w:right="49"/>
        <w:jc w:val="center"/>
        <w:rPr>
          <w:sz w:val="21"/>
        </w:rPr>
      </w:pPr>
      <w:bookmarkStart w:id="2" w:name="4._Права_и_обязанности_Сторон"/>
      <w:bookmarkEnd w:id="2"/>
      <w:r>
        <w:rPr>
          <w:sz w:val="21"/>
        </w:rPr>
        <w:t>Права и обязанности</w:t>
      </w:r>
      <w:r>
        <w:rPr>
          <w:spacing w:val="-17"/>
          <w:sz w:val="21"/>
        </w:rPr>
        <w:t xml:space="preserve"> </w:t>
      </w:r>
      <w:r>
        <w:rPr>
          <w:sz w:val="21"/>
        </w:rPr>
        <w:t>Сторон</w:t>
      </w:r>
    </w:p>
    <w:p>
      <w:pPr>
        <w:pStyle w:val="ListParagraph1"/>
        <w:widowControl/>
        <w:numPr>
          <w:ilvl w:val="1"/>
          <w:numId w:val="4"/>
        </w:numPr>
        <w:tabs>
          <w:tab w:val="clear" w:pos="720"/>
          <w:tab w:val="left" w:pos="1009" w:leader="none"/>
          <w:tab w:val="left" w:pos="1276" w:leader="none"/>
        </w:tabs>
        <w:ind w:hanging="360" w:left="1069" w:right="49"/>
        <w:rPr>
          <w:b/>
          <w:sz w:val="21"/>
        </w:rPr>
      </w:pPr>
      <w:r>
        <w:rPr>
          <w:b/>
          <w:sz w:val="21"/>
        </w:rPr>
        <w:t>Региональный оператор обязан:</w:t>
      </w:r>
    </w:p>
    <w:p>
      <w:pPr>
        <w:pStyle w:val="ListParagraph1"/>
        <w:widowControl/>
        <w:numPr>
          <w:ilvl w:val="2"/>
          <w:numId w:val="4"/>
        </w:numPr>
        <w:tabs>
          <w:tab w:val="clear" w:pos="720"/>
          <w:tab w:val="left" w:pos="1009" w:leader="none"/>
          <w:tab w:val="left" w:pos="1276" w:leader="none"/>
        </w:tabs>
        <w:ind w:firstLine="709" w:left="0" w:right="49"/>
        <w:rPr>
          <w:sz w:val="21"/>
        </w:rPr>
      </w:pPr>
      <w:r>
        <w:rPr>
          <w:sz w:val="21"/>
        </w:rPr>
        <w:t>Принимать ТКО в объеме и в месте, которые определены в Приложении № 1 к настоящему</w:t>
      </w:r>
      <w:r>
        <w:rPr>
          <w:spacing w:val="-10"/>
          <w:sz w:val="21"/>
        </w:rPr>
        <w:t xml:space="preserve"> </w:t>
      </w:r>
      <w:r>
        <w:rPr>
          <w:sz w:val="21"/>
        </w:rPr>
        <w:t>договору.</w:t>
      </w:r>
    </w:p>
    <w:p>
      <w:pPr>
        <w:pStyle w:val="ListParagraph1"/>
        <w:widowControl/>
        <w:numPr>
          <w:ilvl w:val="2"/>
          <w:numId w:val="4"/>
        </w:numPr>
        <w:tabs>
          <w:tab w:val="clear" w:pos="720"/>
          <w:tab w:val="left" w:pos="1009" w:leader="none"/>
          <w:tab w:val="left" w:pos="1276" w:leader="none"/>
          <w:tab w:val="left" w:pos="1755" w:leader="none"/>
        </w:tabs>
        <w:ind w:firstLine="709" w:left="0" w:right="49"/>
        <w:rPr>
          <w:sz w:val="21"/>
        </w:rPr>
      </w:pPr>
      <w:r>
        <w:rPr>
          <w:sz w:val="21"/>
        </w:rPr>
        <w:t>Обеспечивать транспортирование, обработку, обезвреживание, захоронение принятых ТКО                         в соответствии с законодательством РФ.</w:t>
      </w:r>
    </w:p>
    <w:p>
      <w:pPr>
        <w:pStyle w:val="ListParagraph1"/>
        <w:widowControl/>
        <w:numPr>
          <w:ilvl w:val="2"/>
          <w:numId w:val="4"/>
        </w:numPr>
        <w:tabs>
          <w:tab w:val="clear" w:pos="720"/>
          <w:tab w:val="left" w:pos="1009" w:leader="none"/>
          <w:tab w:val="left" w:pos="1276" w:leader="none"/>
          <w:tab w:val="left" w:pos="1578" w:leader="none"/>
        </w:tabs>
        <w:ind w:firstLine="709" w:left="0" w:right="49"/>
        <w:rPr>
          <w:sz w:val="21"/>
        </w:rPr>
      </w:pPr>
      <w:r>
        <w:rPr>
          <w:sz w:val="21"/>
        </w:rPr>
        <w:t>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w:t>
      </w:r>
      <w:r>
        <w:rPr>
          <w:spacing w:val="-25"/>
          <w:sz w:val="21"/>
        </w:rPr>
        <w:t xml:space="preserve"> </w:t>
      </w:r>
      <w:r>
        <w:rPr>
          <w:sz w:val="21"/>
        </w:rPr>
        <w:t>РФ.</w:t>
      </w:r>
    </w:p>
    <w:p>
      <w:pPr>
        <w:pStyle w:val="ListParagraph1"/>
        <w:widowControl/>
        <w:numPr>
          <w:ilvl w:val="2"/>
          <w:numId w:val="4"/>
        </w:numPr>
        <w:tabs>
          <w:tab w:val="clear" w:pos="720"/>
          <w:tab w:val="left" w:pos="1009" w:leader="none"/>
          <w:tab w:val="left" w:pos="1276" w:leader="none"/>
          <w:tab w:val="left" w:pos="1578" w:leader="none"/>
        </w:tabs>
        <w:ind w:firstLine="709" w:left="0" w:right="49"/>
        <w:rPr>
          <w:sz w:val="21"/>
        </w:rPr>
      </w:pPr>
      <w:r>
        <w:rPr>
          <w:sz w:val="21"/>
        </w:rPr>
        <w:t>Размещать в Государственной информационной системе жилищно-коммунального хозяйства следующие данные:</w:t>
      </w:r>
    </w:p>
    <w:p>
      <w:pPr>
        <w:pStyle w:val="ListParagraph1"/>
        <w:widowControl/>
        <w:tabs>
          <w:tab w:val="clear" w:pos="720"/>
          <w:tab w:val="left" w:pos="1009" w:leader="none"/>
          <w:tab w:val="left" w:pos="1276" w:leader="none"/>
          <w:tab w:val="left" w:pos="1578" w:leader="none"/>
        </w:tabs>
        <w:ind w:hanging="0" w:left="709" w:right="49"/>
        <w:rPr>
          <w:sz w:val="21"/>
        </w:rPr>
      </w:pPr>
      <w:r>
        <w:rPr>
          <w:sz w:val="21"/>
        </w:rPr>
        <w:t xml:space="preserve">- о состоянии расчетов потребителей за оказанные услуги по обращению с ТКО (задолженность/переплата, ежемесячный размер платы, пени) не позднее </w:t>
      </w:r>
      <w:r>
        <w:rPr>
          <w:sz w:val="21"/>
        </w:rPr>
        <w:t xml:space="preserve">15 </w:t>
      </w:r>
      <w:r>
        <w:rPr>
          <w:sz w:val="21"/>
        </w:rPr>
        <w:t>числа месяца, следующего за расчетным;</w:t>
      </w:r>
    </w:p>
    <w:p>
      <w:pPr>
        <w:pStyle w:val="ListParagraph1"/>
        <w:widowControl/>
        <w:tabs>
          <w:tab w:val="clear" w:pos="720"/>
          <w:tab w:val="left" w:pos="1009" w:leader="none"/>
          <w:tab w:val="left" w:pos="1276" w:leader="none"/>
          <w:tab w:val="left" w:pos="1578" w:leader="none"/>
        </w:tabs>
        <w:ind w:hanging="0" w:left="709" w:right="49"/>
        <w:rPr>
          <w:sz w:val="21"/>
        </w:rPr>
      </w:pPr>
      <w:r>
        <w:rPr>
          <w:sz w:val="21"/>
        </w:rPr>
        <w:t>- о поступлении от потребителей денежных средств за оказанные услуги</w:t>
      </w:r>
      <w:r>
        <w:rPr/>
        <w:t xml:space="preserve"> </w:t>
      </w:r>
      <w:r>
        <w:rPr>
          <w:sz w:val="21"/>
        </w:rPr>
        <w:t>по обращению с ТКО (оплата ежемесячного размера платы, основного долга, пени) не позднее 30 числа месяца, следующего за расчетным.</w:t>
      </w:r>
    </w:p>
    <w:p>
      <w:pPr>
        <w:pStyle w:val="ListParagraph1"/>
        <w:widowControl/>
        <w:numPr>
          <w:ilvl w:val="2"/>
          <w:numId w:val="4"/>
        </w:numPr>
        <w:tabs>
          <w:tab w:val="clear" w:pos="720"/>
          <w:tab w:val="left" w:pos="1009" w:leader="none"/>
          <w:tab w:val="left" w:pos="1276" w:leader="none"/>
          <w:tab w:val="left" w:pos="1669" w:leader="none"/>
        </w:tabs>
        <w:ind w:firstLine="709" w:left="0" w:right="49"/>
        <w:rPr>
          <w:sz w:val="21"/>
        </w:rPr>
      </w:pPr>
      <w:r>
        <w:rPr>
          <w:sz w:val="21"/>
        </w:rPr>
        <w:t>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РФ для рассмотрения обращений</w:t>
      </w:r>
      <w:r>
        <w:rPr>
          <w:spacing w:val="2"/>
          <w:sz w:val="21"/>
        </w:rPr>
        <w:t xml:space="preserve"> </w:t>
      </w:r>
      <w:r>
        <w:rPr>
          <w:sz w:val="21"/>
        </w:rPr>
        <w:t>граждан.</w:t>
      </w:r>
    </w:p>
    <w:p>
      <w:pPr>
        <w:pStyle w:val="ListParagraph1"/>
        <w:widowControl/>
        <w:numPr>
          <w:ilvl w:val="2"/>
          <w:numId w:val="4"/>
        </w:numPr>
        <w:tabs>
          <w:tab w:val="clear" w:pos="720"/>
          <w:tab w:val="left" w:pos="1009" w:leader="none"/>
          <w:tab w:val="left" w:pos="1276" w:leader="none"/>
          <w:tab w:val="left" w:pos="1669" w:leader="none"/>
        </w:tabs>
        <w:ind w:firstLine="709" w:left="0" w:right="49"/>
        <w:rPr>
          <w:sz w:val="21"/>
        </w:rPr>
      </w:pPr>
      <w:r>
        <w:rPr>
          <w:sz w:val="21"/>
        </w:rPr>
        <w:t xml:space="preserve">В случае, предусмотренном пунктом 6.2. настоящего Договора, устранить допущенные нарушения в срок, не превышающий 1 (одни) сутки с даты и времени поступления уведомления о нарушении условий договора. </w:t>
      </w:r>
    </w:p>
    <w:p>
      <w:pPr>
        <w:pStyle w:val="ListParagraph1"/>
        <w:widowControl/>
        <w:numPr>
          <w:ilvl w:val="2"/>
          <w:numId w:val="4"/>
        </w:numPr>
        <w:tabs>
          <w:tab w:val="clear" w:pos="720"/>
          <w:tab w:val="left" w:pos="1009" w:leader="none"/>
          <w:tab w:val="left" w:pos="1276" w:leader="none"/>
          <w:tab w:val="left" w:pos="1669" w:leader="none"/>
        </w:tabs>
        <w:ind w:firstLine="709" w:left="0" w:right="49"/>
        <w:rPr>
          <w:sz w:val="21"/>
        </w:rPr>
      </w:pPr>
      <w:r>
        <w:rPr>
          <w:sz w:val="21"/>
        </w:rPr>
        <w:t>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w:t>
      </w:r>
      <w:r>
        <w:rPr>
          <w:spacing w:val="-15"/>
          <w:sz w:val="21"/>
        </w:rPr>
        <w:t xml:space="preserve"> </w:t>
      </w:r>
      <w:r>
        <w:rPr>
          <w:sz w:val="21"/>
        </w:rPr>
        <w:t>Федерации.</w:t>
      </w:r>
    </w:p>
    <w:p>
      <w:pPr>
        <w:pStyle w:val="Heading4"/>
        <w:widowControl/>
        <w:numPr>
          <w:ilvl w:val="1"/>
          <w:numId w:val="4"/>
        </w:numPr>
        <w:tabs>
          <w:tab w:val="clear" w:pos="720"/>
          <w:tab w:val="left" w:pos="1009" w:leader="none"/>
          <w:tab w:val="left" w:pos="1276" w:leader="none"/>
        </w:tabs>
        <w:spacing w:lineRule="auto" w:line="240"/>
        <w:ind w:firstLine="709" w:left="0" w:right="49"/>
        <w:rPr>
          <w:sz w:val="21"/>
        </w:rPr>
      </w:pPr>
      <w:bookmarkStart w:id="3" w:name="4.2._Региональный_оператор_вправе%3A"/>
      <w:bookmarkEnd w:id="3"/>
      <w:r>
        <w:rPr>
          <w:sz w:val="21"/>
        </w:rPr>
        <w:t>Региональный оператор вправе:</w:t>
      </w:r>
    </w:p>
    <w:p>
      <w:pPr>
        <w:pStyle w:val="ListParagraph1"/>
        <w:widowControl/>
        <w:numPr>
          <w:ilvl w:val="2"/>
          <w:numId w:val="4"/>
        </w:numPr>
        <w:tabs>
          <w:tab w:val="clear" w:pos="720"/>
          <w:tab w:val="left" w:pos="1009" w:leader="none"/>
          <w:tab w:val="left" w:pos="1276" w:leader="none"/>
          <w:tab w:val="left" w:pos="1563" w:leader="none"/>
        </w:tabs>
        <w:ind w:firstLine="709" w:left="0" w:right="49"/>
        <w:rPr>
          <w:sz w:val="21"/>
        </w:rPr>
      </w:pPr>
      <w:r>
        <w:rPr>
          <w:sz w:val="21"/>
        </w:rPr>
        <w:t xml:space="preserve">Осуществлять контроль за </w:t>
      </w:r>
      <w:r>
        <w:rPr>
          <w:spacing w:val="-3"/>
          <w:sz w:val="21"/>
        </w:rPr>
        <w:t xml:space="preserve">учетом </w:t>
      </w:r>
      <w:r>
        <w:rPr>
          <w:sz w:val="21"/>
        </w:rPr>
        <w:t>объема и (или) массы принятых</w:t>
      </w:r>
      <w:r>
        <w:rPr>
          <w:spacing w:val="7"/>
          <w:sz w:val="21"/>
        </w:rPr>
        <w:t xml:space="preserve"> </w:t>
      </w:r>
      <w:r>
        <w:rPr>
          <w:sz w:val="21"/>
        </w:rPr>
        <w:t>ТКО.</w:t>
      </w:r>
    </w:p>
    <w:p>
      <w:pPr>
        <w:pStyle w:val="ListParagraph1"/>
        <w:widowControl/>
        <w:numPr>
          <w:ilvl w:val="2"/>
          <w:numId w:val="4"/>
        </w:numPr>
        <w:tabs>
          <w:tab w:val="clear" w:pos="720"/>
          <w:tab w:val="left" w:pos="1009" w:leader="none"/>
          <w:tab w:val="left" w:pos="1276" w:leader="none"/>
          <w:tab w:val="left" w:pos="1650" w:leader="none"/>
        </w:tabs>
        <w:ind w:firstLine="709" w:left="0" w:right="49"/>
        <w:rPr>
          <w:sz w:val="21"/>
        </w:rPr>
      </w:pPr>
      <w:r>
        <w:rPr>
          <w:sz w:val="21"/>
        </w:rPr>
        <w:t xml:space="preserve">В целях исполнения обязательств по настоящему договору </w:t>
      </w:r>
      <w:r>
        <w:rPr>
          <w:spacing w:val="2"/>
          <w:sz w:val="21"/>
        </w:rPr>
        <w:t xml:space="preserve">вправе </w:t>
      </w:r>
      <w:r>
        <w:rPr>
          <w:sz w:val="21"/>
        </w:rPr>
        <w:t xml:space="preserve">привлекать третьих лиц,                   при этом ответственность перед Потребителем за действия третьих лиц </w:t>
      </w:r>
      <w:r>
        <w:rPr>
          <w:spacing w:val="-3"/>
          <w:sz w:val="21"/>
        </w:rPr>
        <w:t xml:space="preserve">несет </w:t>
      </w:r>
      <w:r>
        <w:rPr>
          <w:sz w:val="21"/>
        </w:rPr>
        <w:t>Региональный оператор.</w:t>
      </w:r>
    </w:p>
    <w:p>
      <w:pPr>
        <w:pStyle w:val="ListParagraph1"/>
        <w:widowControl/>
        <w:numPr>
          <w:ilvl w:val="2"/>
          <w:numId w:val="4"/>
        </w:numPr>
        <w:tabs>
          <w:tab w:val="clear" w:pos="720"/>
          <w:tab w:val="left" w:pos="1009" w:leader="none"/>
          <w:tab w:val="left" w:pos="1276" w:leader="none"/>
          <w:tab w:val="left" w:pos="1560" w:leader="none"/>
        </w:tabs>
        <w:ind w:firstLine="709" w:left="0" w:right="49"/>
        <w:rPr>
          <w:sz w:val="21"/>
        </w:rPr>
      </w:pPr>
      <w:r>
        <w:rPr>
          <w:sz w:val="21"/>
        </w:rPr>
        <w:t xml:space="preserve">Запрашивать у Потребителя свидетельство о праве собственности (выписку из ЕГРН) на жилое помещение, иной объект недвижимости, производить проверку документации о численности зарегистрированных (проживающих) граждан в жилом помещении Потребителя, составлять акты об установлении факта проживания либо не проживания лиц, заявленных в Приложении № 2 к настоящему договору в жилом помещении Потребителя. </w:t>
      </w:r>
    </w:p>
    <w:p>
      <w:pPr>
        <w:pStyle w:val="ListParagraph1"/>
        <w:widowControl/>
        <w:numPr>
          <w:ilvl w:val="2"/>
          <w:numId w:val="4"/>
        </w:numPr>
        <w:tabs>
          <w:tab w:val="clear" w:pos="720"/>
          <w:tab w:val="left" w:pos="1009" w:leader="none"/>
          <w:tab w:val="left" w:pos="1276" w:leader="none"/>
          <w:tab w:val="left" w:pos="1563" w:leader="none"/>
        </w:tabs>
        <w:ind w:firstLine="709" w:left="0" w:right="49"/>
        <w:rPr>
          <w:sz w:val="21"/>
        </w:rPr>
      </w:pPr>
      <w:r>
        <w:rPr>
          <w:sz w:val="21"/>
        </w:rPr>
        <w:t>Инициировать</w:t>
      </w:r>
      <w:r>
        <w:rPr>
          <w:spacing w:val="-8"/>
          <w:sz w:val="21"/>
        </w:rPr>
        <w:t xml:space="preserve"> </w:t>
      </w:r>
      <w:r>
        <w:rPr>
          <w:sz w:val="21"/>
        </w:rPr>
        <w:t>проведение</w:t>
      </w:r>
      <w:r>
        <w:rPr>
          <w:spacing w:val="-10"/>
          <w:sz w:val="21"/>
        </w:rPr>
        <w:t xml:space="preserve"> </w:t>
      </w:r>
      <w:r>
        <w:rPr>
          <w:sz w:val="21"/>
        </w:rPr>
        <w:t>сверки</w:t>
      </w:r>
      <w:r>
        <w:rPr>
          <w:spacing w:val="-2"/>
          <w:sz w:val="21"/>
        </w:rPr>
        <w:t xml:space="preserve"> </w:t>
      </w:r>
      <w:r>
        <w:rPr>
          <w:sz w:val="21"/>
        </w:rPr>
        <w:t>расчетов</w:t>
      </w:r>
      <w:r>
        <w:rPr>
          <w:spacing w:val="-2"/>
          <w:sz w:val="21"/>
        </w:rPr>
        <w:t xml:space="preserve"> </w:t>
      </w:r>
      <w:r>
        <w:rPr>
          <w:sz w:val="21"/>
        </w:rPr>
        <w:t>по</w:t>
      </w:r>
      <w:r>
        <w:rPr>
          <w:spacing w:val="-8"/>
          <w:sz w:val="21"/>
        </w:rPr>
        <w:t xml:space="preserve"> </w:t>
      </w:r>
      <w:r>
        <w:rPr>
          <w:sz w:val="21"/>
        </w:rPr>
        <w:t>настоящему</w:t>
      </w:r>
      <w:r>
        <w:rPr>
          <w:spacing w:val="-21"/>
          <w:sz w:val="21"/>
        </w:rPr>
        <w:t xml:space="preserve"> </w:t>
      </w:r>
      <w:r>
        <w:rPr>
          <w:sz w:val="21"/>
        </w:rPr>
        <w:t>договору.</w:t>
      </w:r>
    </w:p>
    <w:p>
      <w:pPr>
        <w:pStyle w:val="ListParagraph1"/>
        <w:widowControl/>
        <w:numPr>
          <w:ilvl w:val="2"/>
          <w:numId w:val="4"/>
        </w:numPr>
        <w:tabs>
          <w:tab w:val="clear" w:pos="720"/>
          <w:tab w:val="left" w:pos="1009" w:leader="none"/>
          <w:tab w:val="left" w:pos="1276" w:leader="none"/>
          <w:tab w:val="left" w:pos="1578" w:leader="none"/>
        </w:tabs>
        <w:ind w:firstLine="709" w:left="0" w:right="49"/>
        <w:rPr>
          <w:sz w:val="21"/>
        </w:rPr>
      </w:pPr>
      <w:r>
        <w:rPr>
          <w:sz w:val="21"/>
        </w:rPr>
        <w:t xml:space="preserve">Не принимать </w:t>
      </w:r>
      <w:r>
        <w:rPr>
          <w:spacing w:val="-3"/>
          <w:sz w:val="21"/>
        </w:rPr>
        <w:t xml:space="preserve">от </w:t>
      </w:r>
      <w:r>
        <w:rPr>
          <w:sz w:val="21"/>
        </w:rPr>
        <w:t>Потребителя отходы, запрещенные к приему на объекте размещения отходов.</w:t>
      </w:r>
    </w:p>
    <w:p>
      <w:pPr>
        <w:pStyle w:val="Heading4"/>
        <w:widowControl/>
        <w:numPr>
          <w:ilvl w:val="1"/>
          <w:numId w:val="4"/>
        </w:numPr>
        <w:tabs>
          <w:tab w:val="clear" w:pos="720"/>
          <w:tab w:val="left" w:pos="1009" w:leader="none"/>
          <w:tab w:val="left" w:pos="1276" w:leader="none"/>
        </w:tabs>
        <w:spacing w:lineRule="auto" w:line="240"/>
        <w:ind w:firstLine="709" w:left="0" w:right="49"/>
        <w:rPr>
          <w:sz w:val="21"/>
        </w:rPr>
      </w:pPr>
      <w:bookmarkStart w:id="4" w:name="4.3._Потребитель_обязан%3A"/>
      <w:bookmarkEnd w:id="4"/>
      <w:r>
        <w:rPr>
          <w:sz w:val="21"/>
        </w:rPr>
        <w:t>Потребитель</w:t>
      </w:r>
      <w:r>
        <w:rPr>
          <w:spacing w:val="-4"/>
          <w:sz w:val="21"/>
        </w:rPr>
        <w:t xml:space="preserve"> </w:t>
      </w:r>
      <w:r>
        <w:rPr>
          <w:sz w:val="21"/>
        </w:rPr>
        <w:t>обязан:</w:t>
      </w:r>
    </w:p>
    <w:p>
      <w:pPr>
        <w:pStyle w:val="ListParagraph1"/>
        <w:widowControl/>
        <w:numPr>
          <w:ilvl w:val="2"/>
          <w:numId w:val="4"/>
        </w:numPr>
        <w:tabs>
          <w:tab w:val="clear" w:pos="720"/>
          <w:tab w:val="left" w:pos="1009" w:leader="none"/>
          <w:tab w:val="left" w:pos="1276" w:leader="none"/>
          <w:tab w:val="left" w:pos="1655" w:leader="none"/>
        </w:tabs>
        <w:ind w:firstLine="709" w:left="0" w:right="49"/>
        <w:rPr>
          <w:sz w:val="21"/>
        </w:rPr>
      </w:pPr>
      <w:r>
        <w:rPr>
          <w:sz w:val="21"/>
        </w:rPr>
        <w:t>Предъявлять Региональному оператору ТКО,</w:t>
      </w:r>
      <w:r>
        <w:rPr>
          <w:sz w:val="24"/>
        </w:rPr>
        <w:t xml:space="preserve"> </w:t>
      </w:r>
      <w:r>
        <w:rPr>
          <w:sz w:val="21"/>
        </w:rPr>
        <w:t>разрешенные к приему на объекте размещения отходов.</w:t>
      </w:r>
    </w:p>
    <w:p>
      <w:pPr>
        <w:pStyle w:val="ListParagraph1"/>
        <w:widowControl/>
        <w:numPr>
          <w:ilvl w:val="2"/>
          <w:numId w:val="4"/>
        </w:numPr>
        <w:tabs>
          <w:tab w:val="clear" w:pos="720"/>
          <w:tab w:val="left" w:pos="1009" w:leader="none"/>
          <w:tab w:val="left" w:pos="1276" w:leader="none"/>
          <w:tab w:val="left" w:pos="1655" w:leader="none"/>
        </w:tabs>
        <w:ind w:firstLine="709" w:left="0" w:right="49"/>
        <w:rPr>
          <w:sz w:val="21"/>
        </w:rPr>
      </w:pPr>
      <w:r>
        <w:rPr>
          <w:sz w:val="21"/>
        </w:rPr>
        <w:t>Осуществлять складирование ТКО в местах накопления отходов, определенных настоящим договором.</w:t>
      </w:r>
    </w:p>
    <w:p>
      <w:pPr>
        <w:pStyle w:val="ListParagraph1"/>
        <w:widowControl/>
        <w:numPr>
          <w:ilvl w:val="2"/>
          <w:numId w:val="4"/>
        </w:numPr>
        <w:tabs>
          <w:tab w:val="clear" w:pos="720"/>
          <w:tab w:val="left" w:pos="1276" w:leader="none"/>
        </w:tabs>
        <w:ind w:firstLine="709" w:left="0" w:right="49"/>
        <w:rPr>
          <w:sz w:val="21"/>
        </w:rPr>
      </w:pPr>
      <w:r>
        <w:rPr>
          <w:sz w:val="21"/>
        </w:rPr>
        <w:t xml:space="preserve">Обеспечивать </w:t>
      </w:r>
      <w:r>
        <w:rPr>
          <w:spacing w:val="-3"/>
          <w:sz w:val="21"/>
        </w:rPr>
        <w:t xml:space="preserve">учет </w:t>
      </w:r>
      <w:r>
        <w:rPr>
          <w:sz w:val="21"/>
        </w:rPr>
        <w:t xml:space="preserve">объема и (или) массы ТКО в соответствии с Правилами коммерческого учета объема и (или) массы ТКО, утвержденными постановлением Правительства РФ </w:t>
      </w:r>
      <w:r>
        <w:rPr>
          <w:spacing w:val="-3"/>
          <w:sz w:val="21"/>
        </w:rPr>
        <w:t xml:space="preserve">от </w:t>
      </w:r>
      <w:r>
        <w:rPr>
          <w:sz w:val="21"/>
        </w:rPr>
        <w:t>24.05.2024 № 67</w:t>
      </w:r>
      <w:r>
        <w:rPr>
          <w:sz w:val="21"/>
        </w:rPr>
        <w:t>1</w:t>
      </w:r>
      <w:r>
        <w:rPr>
          <w:sz w:val="21"/>
        </w:rPr>
        <w:t xml:space="preserve">                             </w:t>
      </w:r>
      <w:r>
        <w:rPr>
          <w:spacing w:val="-4"/>
          <w:sz w:val="21"/>
        </w:rPr>
        <w:t>«</w:t>
      </w:r>
      <w:r>
        <w:rPr>
          <w:rFonts w:ascii="Times New Roman" w:hAnsi="Times New Roman"/>
          <w:b w:val="false"/>
          <w:i w:val="false"/>
          <w:strike w:val="false"/>
          <w:dstrike w:val="false"/>
          <w:outline w:val="false"/>
          <w:shadow w:val="false"/>
          <w:color w:val="auto"/>
          <w:spacing w:val="-4"/>
          <w:sz w:val="21"/>
          <w:szCs w:val="21"/>
          <w:u w:val="none"/>
          <w:em w:val="none"/>
        </w:rPr>
        <w:t>О коммерческом учете объема и (или) массы твердых коммунальных отходов</w:t>
      </w:r>
      <w:r>
        <w:rPr>
          <w:sz w:val="21"/>
        </w:rPr>
        <w:t>».</w:t>
      </w:r>
    </w:p>
    <w:p>
      <w:pPr>
        <w:pStyle w:val="ListParagraph1"/>
        <w:widowControl/>
        <w:numPr>
          <w:ilvl w:val="2"/>
          <w:numId w:val="4"/>
        </w:numPr>
        <w:tabs>
          <w:tab w:val="clear" w:pos="720"/>
          <w:tab w:val="left" w:pos="1276" w:leader="none"/>
        </w:tabs>
        <w:ind w:firstLine="709" w:left="0" w:right="49"/>
        <w:rPr>
          <w:sz w:val="21"/>
        </w:rPr>
      </w:pPr>
      <w:r>
        <w:rPr>
          <w:sz w:val="21"/>
        </w:rPr>
        <w:t>Производить оплату по настоящему договору в порядке, размере и сроки, предусмотренные настоящим договором.</w:t>
      </w:r>
    </w:p>
    <w:p>
      <w:pPr>
        <w:pStyle w:val="ListParagraph1"/>
        <w:widowControl/>
        <w:numPr>
          <w:ilvl w:val="2"/>
          <w:numId w:val="4"/>
        </w:numPr>
        <w:tabs>
          <w:tab w:val="clear" w:pos="720"/>
          <w:tab w:val="left" w:pos="1276" w:leader="none"/>
          <w:tab w:val="left" w:pos="1731" w:leader="none"/>
        </w:tabs>
        <w:ind w:firstLine="709" w:left="0" w:right="49"/>
        <w:rPr>
          <w:sz w:val="21"/>
        </w:rPr>
      </w:pPr>
      <w:r>
        <w:rPr>
          <w:sz w:val="21"/>
        </w:rPr>
        <w:t xml:space="preserve">Обеспечить складирование ТКО в контейнеры или иные места в соответствии с Приложением </w:t>
        <w:br/>
        <w:t xml:space="preserve">№ 1 к настоящему Договору.  </w:t>
      </w:r>
    </w:p>
    <w:p>
      <w:pPr>
        <w:pStyle w:val="ListParagraph1"/>
        <w:widowControl/>
        <w:numPr>
          <w:ilvl w:val="2"/>
          <w:numId w:val="4"/>
        </w:numPr>
        <w:tabs>
          <w:tab w:val="clear" w:pos="720"/>
          <w:tab w:val="left" w:pos="1276" w:leader="none"/>
          <w:tab w:val="left" w:pos="1731" w:leader="none"/>
        </w:tabs>
        <w:ind w:firstLine="709" w:left="0" w:right="49"/>
        <w:rPr>
          <w:sz w:val="21"/>
        </w:rPr>
      </w:pPr>
      <w:r>
        <w:rPr>
          <w:sz w:val="21"/>
        </w:rPr>
        <w:t>Не допускать повреждения контейнеров, сжигания ТКО в контейнерах и на контейнерных площадках, складирования в контейнеры запрещенных отходов и предметов (ртутные лампы, покрышки отработанные, батарейки и т.п.).</w:t>
      </w:r>
    </w:p>
    <w:p>
      <w:pPr>
        <w:pStyle w:val="ListParagraph1"/>
        <w:widowControl/>
        <w:numPr>
          <w:ilvl w:val="2"/>
          <w:numId w:val="4"/>
        </w:numPr>
        <w:tabs>
          <w:tab w:val="clear" w:pos="720"/>
          <w:tab w:val="left" w:pos="1276" w:leader="none"/>
          <w:tab w:val="left" w:pos="1731" w:leader="none"/>
        </w:tabs>
        <w:ind w:firstLine="709" w:left="0" w:right="49"/>
        <w:rPr>
          <w:sz w:val="21"/>
        </w:rPr>
      </w:pPr>
      <w:r>
        <w:rPr>
          <w:sz w:val="21"/>
        </w:rPr>
        <w:t>Не допускать перемещения контейнеров и (бункеров) с контейнерной площадки                                        без уведомления Регионального оператора.</w:t>
      </w:r>
    </w:p>
    <w:p>
      <w:pPr>
        <w:pStyle w:val="ListParagraph1"/>
        <w:widowControl/>
        <w:numPr>
          <w:ilvl w:val="2"/>
          <w:numId w:val="4"/>
        </w:numPr>
        <w:tabs>
          <w:tab w:val="clear" w:pos="720"/>
          <w:tab w:val="left" w:pos="1276" w:leader="none"/>
        </w:tabs>
        <w:ind w:firstLine="709" w:left="0" w:right="49"/>
        <w:rPr>
          <w:sz w:val="21"/>
        </w:rPr>
      </w:pPr>
      <w:r>
        <w:rPr>
          <w:sz w:val="21"/>
        </w:rPr>
        <w:t>В случае обнаружения возгорания ТКО или КГО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телефону:   +7 (800) 300 98 04, доб. 1700, 1703..</w:t>
      </w:r>
    </w:p>
    <w:p>
      <w:pPr>
        <w:pStyle w:val="ListParagraph1"/>
        <w:widowControl/>
        <w:numPr>
          <w:ilvl w:val="2"/>
          <w:numId w:val="4"/>
        </w:numPr>
        <w:tabs>
          <w:tab w:val="clear" w:pos="720"/>
          <w:tab w:val="left" w:pos="1276" w:leader="none"/>
        </w:tabs>
        <w:ind w:firstLine="709" w:left="0" w:right="49"/>
        <w:rPr>
          <w:sz w:val="21"/>
        </w:rPr>
      </w:pPr>
      <w:r>
        <w:rPr>
          <w:sz w:val="21"/>
        </w:rPr>
        <w:t>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о переходе прав на объекты потребителя к новому собственнику в течение 5 (пяти) рабочих дней с даты перехода прав на объект (ы).</w:t>
      </w:r>
    </w:p>
    <w:p>
      <w:pPr>
        <w:pStyle w:val="ListParagraph1"/>
        <w:widowControl/>
        <w:numPr>
          <w:ilvl w:val="2"/>
          <w:numId w:val="4"/>
        </w:numPr>
        <w:tabs>
          <w:tab w:val="clear" w:pos="720"/>
          <w:tab w:val="left" w:pos="1276" w:leader="none"/>
        </w:tabs>
        <w:ind w:firstLine="706" w:left="0" w:right="49"/>
        <w:rPr>
          <w:sz w:val="21"/>
        </w:rPr>
      </w:pPr>
      <w:r>
        <w:rPr>
          <w:sz w:val="21"/>
        </w:rPr>
        <w:t xml:space="preserve"> </w:t>
      </w:r>
      <w:r>
        <w:rPr>
          <w:sz w:val="21"/>
        </w:rPr>
        <w:t>Информировать Регионального оператора об увеличении или уменьшении числа граждан, проживающих (в том числе временно) в жилом помещении, не позднее 5 (пяти) рабочих дней со дня наступления таких изменений.</w:t>
      </w:r>
    </w:p>
    <w:p>
      <w:pPr>
        <w:pStyle w:val="ListParagraph1"/>
        <w:widowControl/>
        <w:numPr>
          <w:ilvl w:val="2"/>
          <w:numId w:val="4"/>
        </w:numPr>
        <w:tabs>
          <w:tab w:val="clear" w:pos="720"/>
          <w:tab w:val="left" w:pos="1276" w:leader="none"/>
        </w:tabs>
        <w:ind w:firstLine="706" w:left="0" w:right="49"/>
        <w:rPr>
          <w:sz w:val="21"/>
        </w:rPr>
      </w:pPr>
      <w:r>
        <w:rPr>
          <w:sz w:val="21"/>
        </w:rPr>
        <w:t xml:space="preserve"> </w:t>
      </w:r>
      <w:r>
        <w:rPr>
          <w:sz w:val="21"/>
        </w:rPr>
        <w:t xml:space="preserve">Предоставлять Региональному оператору документацию и сведения, необходимые для исполнения настоящего договора, в частности документ о количестве проживающих в жилом помещении, свидетельство о праве собственности (выписку из ЕГРН), </w:t>
      </w:r>
      <w:r>
        <w:rPr/>
        <w:t>документ, удостоверяющий личность.</w:t>
      </w:r>
    </w:p>
    <w:p>
      <w:pPr>
        <w:pStyle w:val="ListParagraph1"/>
        <w:widowControl/>
        <w:numPr>
          <w:ilvl w:val="2"/>
          <w:numId w:val="4"/>
        </w:numPr>
        <w:tabs>
          <w:tab w:val="clear" w:pos="720"/>
          <w:tab w:val="left" w:pos="1276" w:leader="none"/>
        </w:tabs>
        <w:ind w:firstLine="706" w:left="0" w:right="49"/>
        <w:rPr>
          <w:sz w:val="21"/>
        </w:rPr>
      </w:pPr>
      <w:r>
        <w:rPr>
          <w:sz w:val="21"/>
        </w:rPr>
        <w:t>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pPr>
        <w:pStyle w:val="Heading4"/>
        <w:widowControl/>
        <w:numPr>
          <w:ilvl w:val="1"/>
          <w:numId w:val="4"/>
        </w:numPr>
        <w:tabs>
          <w:tab w:val="clear" w:pos="720"/>
          <w:tab w:val="left" w:pos="1400" w:leader="none"/>
        </w:tabs>
        <w:spacing w:lineRule="auto" w:line="240"/>
        <w:ind w:firstLine="709" w:left="0" w:right="49"/>
        <w:rPr>
          <w:sz w:val="21"/>
        </w:rPr>
      </w:pPr>
      <w:bookmarkStart w:id="5" w:name="4.4._Потребитель_имеет_право%3A"/>
      <w:bookmarkEnd w:id="5"/>
      <w:r>
        <w:rPr>
          <w:sz w:val="21"/>
        </w:rPr>
        <w:t>Потребитель имеет</w:t>
      </w:r>
      <w:r>
        <w:rPr>
          <w:spacing w:val="-16"/>
          <w:sz w:val="21"/>
        </w:rPr>
        <w:t xml:space="preserve"> </w:t>
      </w:r>
      <w:r>
        <w:rPr>
          <w:sz w:val="21"/>
        </w:rPr>
        <w:t>право:</w:t>
      </w:r>
    </w:p>
    <w:p>
      <w:pPr>
        <w:pStyle w:val="ListParagraph1"/>
        <w:widowControl/>
        <w:numPr>
          <w:ilvl w:val="2"/>
          <w:numId w:val="4"/>
        </w:numPr>
        <w:tabs>
          <w:tab w:val="clear" w:pos="720"/>
          <w:tab w:val="left" w:pos="1276" w:leader="none"/>
        </w:tabs>
        <w:ind w:firstLine="709" w:left="0" w:right="49"/>
        <w:rPr>
          <w:sz w:val="21"/>
        </w:rPr>
      </w:pPr>
      <w:r>
        <w:rPr>
          <w:sz w:val="21"/>
        </w:rPr>
        <w:t xml:space="preserve">Получать </w:t>
      </w:r>
      <w:r>
        <w:rPr>
          <w:spacing w:val="-3"/>
          <w:sz w:val="21"/>
        </w:rPr>
        <w:t xml:space="preserve">от Регионального оператора </w:t>
      </w:r>
      <w:r>
        <w:rPr>
          <w:sz w:val="21"/>
        </w:rPr>
        <w:t xml:space="preserve">информацию </w:t>
      </w:r>
      <w:r>
        <w:rPr>
          <w:spacing w:val="-3"/>
          <w:sz w:val="21"/>
        </w:rPr>
        <w:t xml:space="preserve">об </w:t>
      </w:r>
      <w:r>
        <w:rPr>
          <w:sz w:val="21"/>
        </w:rPr>
        <w:t>изменении установленных тарифов                в области обращения с ТКО.</w:t>
      </w:r>
    </w:p>
    <w:p>
      <w:pPr>
        <w:pStyle w:val="ListParagraph1"/>
        <w:widowControl/>
        <w:numPr>
          <w:ilvl w:val="2"/>
          <w:numId w:val="4"/>
        </w:numPr>
        <w:tabs>
          <w:tab w:val="clear" w:pos="720"/>
          <w:tab w:val="left" w:pos="1276" w:leader="none"/>
          <w:tab w:val="left" w:pos="1563" w:leader="none"/>
        </w:tabs>
        <w:ind w:firstLine="709" w:left="0" w:right="49"/>
        <w:rPr>
          <w:sz w:val="21"/>
        </w:rPr>
      </w:pPr>
      <w:r>
        <w:rPr>
          <w:sz w:val="21"/>
        </w:rPr>
        <w:t>Инициировать проведение сверки расчетов по настоящему</w:t>
      </w:r>
      <w:r>
        <w:rPr>
          <w:spacing w:val="-13"/>
          <w:sz w:val="21"/>
        </w:rPr>
        <w:t xml:space="preserve"> </w:t>
      </w:r>
      <w:r>
        <w:rPr>
          <w:sz w:val="21"/>
        </w:rPr>
        <w:t>договору.</w:t>
      </w:r>
    </w:p>
    <w:p>
      <w:pPr>
        <w:pStyle w:val="ListParagraph1"/>
        <w:widowControl/>
        <w:numPr>
          <w:ilvl w:val="2"/>
          <w:numId w:val="4"/>
        </w:numPr>
        <w:tabs>
          <w:tab w:val="clear" w:pos="720"/>
          <w:tab w:val="left" w:pos="1276" w:leader="none"/>
          <w:tab w:val="left" w:pos="1563" w:leader="none"/>
        </w:tabs>
        <w:ind w:firstLine="709" w:left="0" w:right="49"/>
        <w:rPr>
          <w:sz w:val="21"/>
        </w:rPr>
      </w:pPr>
      <w:r>
        <w:rPr>
          <w:sz w:val="21"/>
        </w:rPr>
        <w:t>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pPr>
        <w:pStyle w:val="Heading4"/>
        <w:widowControl/>
        <w:numPr>
          <w:ilvl w:val="0"/>
          <w:numId w:val="4"/>
        </w:numPr>
        <w:tabs>
          <w:tab w:val="clear" w:pos="720"/>
          <w:tab w:val="left" w:pos="993" w:leader="none"/>
        </w:tabs>
        <w:spacing w:lineRule="auto" w:line="240"/>
        <w:ind w:firstLine="709" w:left="0" w:right="49"/>
        <w:jc w:val="center"/>
        <w:rPr>
          <w:sz w:val="21"/>
        </w:rPr>
      </w:pPr>
      <w:bookmarkStart w:id="6" w:name="5._Порядок_осуществления_учета_объема_и_"/>
      <w:bookmarkEnd w:id="6"/>
      <w:r>
        <w:rPr>
          <w:sz w:val="21"/>
        </w:rPr>
        <w:t>Порядок осуществления учета объема и (или) массы</w:t>
      </w:r>
      <w:r>
        <w:rPr>
          <w:spacing w:val="-4"/>
          <w:sz w:val="21"/>
        </w:rPr>
        <w:t xml:space="preserve"> </w:t>
      </w:r>
      <w:r>
        <w:rPr>
          <w:sz w:val="21"/>
        </w:rPr>
        <w:t>ТКО</w:t>
      </w:r>
    </w:p>
    <w:p>
      <w:pPr>
        <w:pStyle w:val="BodyText"/>
        <w:widowControl/>
        <w:tabs>
          <w:tab w:val="clear" w:pos="720"/>
          <w:tab w:val="left" w:pos="993" w:leader="none"/>
        </w:tabs>
        <w:ind w:firstLine="709" w:left="0" w:right="49"/>
        <w:rPr>
          <w:sz w:val="21"/>
        </w:rPr>
      </w:pPr>
      <w:r>
        <w:rPr>
          <w:sz w:val="21"/>
        </w:rPr>
        <w:t>5.1. Стороны согласились производить учет объема и (или) массы ТКО в соответствии                                         с Правилами коммерческого учета объема и (или) массы ТКО, утвержденными постановлением Правительства РФ от 24.05.2024 № 671 «</w:t>
      </w:r>
      <w:r>
        <w:rPr>
          <w:rFonts w:ascii="Times New Roman" w:hAnsi="Times New Roman"/>
          <w:b w:val="false"/>
          <w:i w:val="false"/>
          <w:strike w:val="false"/>
          <w:dstrike w:val="false"/>
          <w:outline w:val="false"/>
          <w:shadow w:val="false"/>
          <w:color w:val="auto"/>
          <w:sz w:val="21"/>
          <w:szCs w:val="21"/>
          <w:u w:val="none"/>
          <w:em w:val="none"/>
        </w:rPr>
        <w:t>О коммерческом учете объема и (или) массы твердых коммунальных отходов</w:t>
      </w:r>
      <w:r>
        <w:rPr>
          <w:sz w:val="21"/>
        </w:rPr>
        <w:t>» расчетным путем исходя из утвержденных нормативов накопления ТКО.</w:t>
      </w:r>
    </w:p>
    <w:p>
      <w:pPr>
        <w:pStyle w:val="Heading4"/>
        <w:widowControl/>
        <w:numPr>
          <w:ilvl w:val="0"/>
          <w:numId w:val="4"/>
        </w:numPr>
        <w:tabs>
          <w:tab w:val="clear" w:pos="720"/>
          <w:tab w:val="left" w:pos="2639" w:leader="none"/>
        </w:tabs>
        <w:spacing w:lineRule="auto" w:line="240"/>
        <w:ind w:hanging="222" w:left="2638" w:right="49"/>
        <w:rPr>
          <w:sz w:val="21"/>
        </w:rPr>
      </w:pPr>
      <w:bookmarkStart w:id="7" w:name="6._Порядок_фиксации_нарушений_по_настоящ"/>
      <w:bookmarkEnd w:id="7"/>
      <w:r>
        <w:rPr>
          <w:sz w:val="21"/>
        </w:rPr>
        <w:t>Порядок фиксации нарушений по настоящему договору</w:t>
      </w:r>
    </w:p>
    <w:p>
      <w:pPr>
        <w:pStyle w:val="ListParagraph1"/>
        <w:widowControl/>
        <w:numPr>
          <w:ilvl w:val="1"/>
          <w:numId w:val="4"/>
        </w:numPr>
        <w:tabs>
          <w:tab w:val="clear" w:pos="720"/>
          <w:tab w:val="left" w:pos="709" w:leader="none"/>
          <w:tab w:val="left" w:pos="1134" w:leader="none"/>
        </w:tabs>
        <w:ind w:firstLine="709" w:left="0" w:right="49"/>
        <w:rPr>
          <w:sz w:val="21"/>
        </w:rPr>
      </w:pPr>
      <w:r>
        <w:rPr>
          <w:sz w:val="21"/>
        </w:rPr>
        <w:t xml:space="preserve">О нарушении условий договора Потребитель ставит в известность Регионального оператора                            до 12 часов 00 минут дня, следующего за днем оказания услуг, по телефону  +7 (800) 300 98 04, доб. 1700, 1703 с указанием номера договора, адреса жилого помещения, ФИО и контактного номера телефона. В противном случае Региональный оператор освобождается от ответственности, при этом риск наступления неблагоприятных последствий несет Потребитель. </w:t>
      </w:r>
    </w:p>
    <w:p>
      <w:pPr>
        <w:pStyle w:val="ListParagraph1"/>
        <w:widowControl/>
        <w:numPr>
          <w:ilvl w:val="1"/>
          <w:numId w:val="4"/>
        </w:numPr>
        <w:tabs>
          <w:tab w:val="clear" w:pos="720"/>
          <w:tab w:val="left" w:pos="1134" w:leader="none"/>
        </w:tabs>
        <w:ind w:firstLine="706" w:left="0" w:right="49"/>
        <w:rPr>
          <w:sz w:val="21"/>
        </w:rPr>
      </w:pPr>
      <w:r>
        <w:rPr>
          <w:sz w:val="21"/>
        </w:rPr>
        <w:t>В случае не устранения допущенных нарушений в срок, предусмотренный пунктом                                   4.1.6. настоящего договора,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w:t>
      </w:r>
    </w:p>
    <w:p>
      <w:pPr>
        <w:pStyle w:val="ListParagraph1"/>
        <w:widowControl/>
        <w:tabs>
          <w:tab w:val="clear" w:pos="720"/>
          <w:tab w:val="left" w:pos="1134" w:leader="none"/>
        </w:tabs>
        <w:ind w:firstLine="709" w:left="0" w:right="49"/>
        <w:rPr>
          <w:sz w:val="21"/>
        </w:rPr>
      </w:pPr>
      <w:r>
        <w:rPr>
          <w:sz w:val="21"/>
        </w:rPr>
        <w:t xml:space="preserve">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w:t>
      </w:r>
    </w:p>
    <w:p>
      <w:pPr>
        <w:pStyle w:val="ListParagraph1"/>
        <w:widowControl/>
        <w:numPr>
          <w:ilvl w:val="1"/>
          <w:numId w:val="4"/>
        </w:numPr>
        <w:tabs>
          <w:tab w:val="clear" w:pos="720"/>
          <w:tab w:val="left" w:pos="1134" w:leader="none"/>
        </w:tabs>
        <w:ind w:firstLine="706" w:left="0" w:right="49"/>
        <w:rPr>
          <w:sz w:val="21"/>
        </w:rPr>
      </w:pPr>
      <w:r>
        <w:rPr>
          <w:sz w:val="21"/>
        </w:rPr>
        <w:t>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(трех) рабочих дней со дня получения акта.</w:t>
      </w:r>
    </w:p>
    <w:p>
      <w:pPr>
        <w:pStyle w:val="ListParagraph1"/>
        <w:widowControl/>
        <w:tabs>
          <w:tab w:val="clear" w:pos="720"/>
          <w:tab w:val="left" w:pos="1134" w:leader="none"/>
        </w:tabs>
        <w:ind w:firstLine="706" w:left="0" w:right="49"/>
        <w:rPr>
          <w:sz w:val="21"/>
        </w:rPr>
      </w:pPr>
      <w:r>
        <w:rPr>
          <w:sz w:val="21"/>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pPr>
        <w:pStyle w:val="ListParagraph1"/>
        <w:widowControl/>
        <w:tabs>
          <w:tab w:val="clear" w:pos="720"/>
          <w:tab w:val="left" w:pos="1134" w:leader="none"/>
        </w:tabs>
        <w:ind w:firstLine="706" w:left="0" w:right="49"/>
        <w:rPr>
          <w:sz w:val="21"/>
        </w:rPr>
      </w:pPr>
      <w:r>
        <w:rPr>
          <w:sz w:val="21"/>
        </w:rPr>
        <w:t xml:space="preserve">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 </w:t>
      </w:r>
    </w:p>
    <w:p>
      <w:pPr>
        <w:pStyle w:val="ListParagraph1"/>
        <w:widowControl/>
        <w:numPr>
          <w:ilvl w:val="1"/>
          <w:numId w:val="4"/>
        </w:numPr>
        <w:tabs>
          <w:tab w:val="clear" w:pos="720"/>
          <w:tab w:val="left" w:pos="1134" w:leader="none"/>
        </w:tabs>
        <w:ind w:firstLine="709" w:left="0" w:right="49"/>
        <w:rPr>
          <w:sz w:val="21"/>
        </w:rPr>
      </w:pPr>
      <w:r>
        <w:rPr>
          <w:sz w:val="21"/>
        </w:rPr>
        <w:t xml:space="preserve">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 </w:t>
      </w:r>
    </w:p>
    <w:p>
      <w:pPr>
        <w:pStyle w:val="ListParagraph1"/>
        <w:widowControl/>
        <w:numPr>
          <w:ilvl w:val="1"/>
          <w:numId w:val="4"/>
        </w:numPr>
        <w:tabs>
          <w:tab w:val="clear" w:pos="720"/>
          <w:tab w:val="left" w:pos="1134" w:leader="none"/>
        </w:tabs>
        <w:ind w:firstLine="709" w:left="0" w:right="49"/>
        <w:rPr>
          <w:sz w:val="21"/>
        </w:rPr>
      </w:pPr>
      <w:r>
        <w:rPr>
          <w:sz w:val="21"/>
        </w:rPr>
        <w:t xml:space="preserve">Акт должен содержать: а) сведения о заявителе: ФИО, паспортные данные; наименование, местонахождение, адрес; 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в) сведения о нарушении соответствующих пунктов договора; г) другие сведения по усмотрению стороны, в том числе материалы фото– и видеосъемки. </w:t>
      </w:r>
    </w:p>
    <w:p>
      <w:pPr>
        <w:pStyle w:val="ListParagraph1"/>
        <w:widowControl/>
        <w:numPr>
          <w:ilvl w:val="1"/>
          <w:numId w:val="4"/>
        </w:numPr>
        <w:tabs>
          <w:tab w:val="clear" w:pos="720"/>
          <w:tab w:val="left" w:pos="1134" w:leader="none"/>
        </w:tabs>
        <w:ind w:firstLine="709" w:left="0" w:right="49"/>
        <w:rPr>
          <w:sz w:val="21"/>
        </w:rPr>
      </w:pPr>
      <w:r>
        <w:rPr>
          <w:sz w:val="21"/>
        </w:rPr>
        <w:t xml:space="preserve"> </w:t>
      </w:r>
      <w:r>
        <w:rPr>
          <w:sz w:val="21"/>
        </w:rPr>
        <w:t>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pPr>
        <w:pStyle w:val="Heading4"/>
        <w:widowControl/>
        <w:numPr>
          <w:ilvl w:val="0"/>
          <w:numId w:val="4"/>
        </w:numPr>
        <w:tabs>
          <w:tab w:val="clear" w:pos="720"/>
          <w:tab w:val="left" w:pos="4195" w:leader="none"/>
        </w:tabs>
        <w:spacing w:lineRule="auto" w:line="240"/>
        <w:ind w:hanging="222" w:left="4194" w:right="49"/>
        <w:jc w:val="left"/>
        <w:rPr>
          <w:sz w:val="21"/>
        </w:rPr>
      </w:pPr>
      <w:bookmarkStart w:id="8" w:name="7._Ответственность_Сторон"/>
      <w:bookmarkEnd w:id="8"/>
      <w:r>
        <w:rPr>
          <w:sz w:val="21"/>
        </w:rPr>
        <w:t>Ответственность</w:t>
      </w:r>
      <w:r>
        <w:rPr>
          <w:spacing w:val="1"/>
          <w:sz w:val="21"/>
        </w:rPr>
        <w:t xml:space="preserve"> </w:t>
      </w:r>
      <w:r>
        <w:rPr>
          <w:sz w:val="21"/>
        </w:rPr>
        <w:t>Сторон</w:t>
      </w:r>
    </w:p>
    <w:p>
      <w:pPr>
        <w:pStyle w:val="ListParagraph1"/>
        <w:widowControl/>
        <w:tabs>
          <w:tab w:val="clear" w:pos="720"/>
          <w:tab w:val="left" w:pos="1134" w:leader="none"/>
          <w:tab w:val="left" w:pos="1405" w:leader="none"/>
        </w:tabs>
        <w:ind w:firstLine="709" w:left="0" w:right="49"/>
        <w:rPr>
          <w:sz w:val="21"/>
        </w:rPr>
      </w:pPr>
      <w:r>
        <w:rPr>
          <w:sz w:val="21"/>
        </w:rPr>
        <w:t>7.1.За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w:t>
      </w:r>
      <w:r>
        <w:rPr>
          <w:spacing w:val="-5"/>
          <w:sz w:val="21"/>
        </w:rPr>
        <w:t xml:space="preserve"> </w:t>
      </w:r>
      <w:r>
        <w:rPr>
          <w:sz w:val="21"/>
        </w:rPr>
        <w:t>Федерации.</w:t>
      </w:r>
    </w:p>
    <w:p>
      <w:pPr>
        <w:pStyle w:val="Normal"/>
        <w:widowControl/>
        <w:tabs>
          <w:tab w:val="clear" w:pos="720"/>
          <w:tab w:val="left" w:pos="1134" w:leader="none"/>
          <w:tab w:val="left" w:pos="1472" w:leader="none"/>
        </w:tabs>
        <w:ind w:firstLine="706" w:left="0" w:right="49"/>
        <w:jc w:val="both"/>
        <w:rPr>
          <w:sz w:val="21"/>
        </w:rPr>
      </w:pPr>
      <w:r>
        <w:rPr/>
        <w:t xml:space="preserve">7.2.В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установленном законодательством Российской Федерации. </w:t>
      </w:r>
    </w:p>
    <w:p>
      <w:pPr>
        <w:pStyle w:val="Normal"/>
        <w:widowControl/>
        <w:tabs>
          <w:tab w:val="clear" w:pos="720"/>
          <w:tab w:val="left" w:pos="1134" w:leader="none"/>
          <w:tab w:val="left" w:pos="1472" w:leader="none"/>
        </w:tabs>
        <w:ind w:firstLine="706" w:left="0" w:right="49"/>
        <w:jc w:val="both"/>
        <w:rPr>
          <w:sz w:val="21"/>
        </w:rPr>
      </w:pPr>
      <w:r>
        <w:rPr>
          <w:sz w:val="21"/>
        </w:rPr>
        <w:t>7.3.В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pPr>
        <w:pStyle w:val="Normal"/>
        <w:widowControl/>
        <w:tabs>
          <w:tab w:val="clear" w:pos="720"/>
          <w:tab w:val="left" w:pos="1134" w:leader="none"/>
          <w:tab w:val="left" w:pos="1472" w:leader="none"/>
        </w:tabs>
        <w:ind w:firstLine="706" w:left="0" w:right="49"/>
        <w:rPr>
          <w:sz w:val="21"/>
        </w:rPr>
      </w:pPr>
      <w:r>
        <w:rPr>
          <w:sz w:val="21"/>
        </w:rPr>
        <w:t xml:space="preserve">7.4. За нарушение Правил обращения с твердыми коммунальными отходами в части складирования ТКО, КГО, вне </w:t>
      </w:r>
      <w:r>
        <w:rPr>
          <w:spacing w:val="-3"/>
          <w:sz w:val="21"/>
        </w:rPr>
        <w:t xml:space="preserve">мест </w:t>
      </w:r>
      <w:r>
        <w:rPr>
          <w:sz w:val="21"/>
        </w:rPr>
        <w:t>накопления отходов, определенных настоящим договором, Потребитель несет административную ответственность в соответствии с законодательством Российской</w:t>
      </w:r>
      <w:r>
        <w:rPr>
          <w:spacing w:val="5"/>
          <w:sz w:val="21"/>
        </w:rPr>
        <w:t xml:space="preserve"> </w:t>
      </w:r>
      <w:r>
        <w:rPr>
          <w:sz w:val="21"/>
        </w:rPr>
        <w:t>Федерации.</w:t>
      </w:r>
    </w:p>
    <w:p>
      <w:pPr>
        <w:pStyle w:val="Normal"/>
        <w:widowControl/>
        <w:tabs>
          <w:tab w:val="clear" w:pos="720"/>
          <w:tab w:val="left" w:pos="1134" w:leader="none"/>
          <w:tab w:val="left" w:pos="1438" w:leader="none"/>
        </w:tabs>
        <w:ind w:firstLine="706" w:left="0" w:right="49"/>
        <w:rPr>
          <w:sz w:val="21"/>
        </w:rPr>
      </w:pPr>
      <w:r>
        <w:rPr>
          <w:sz w:val="21"/>
        </w:rPr>
        <w:t xml:space="preserve">7.5.Региональный оператор освобождается </w:t>
      </w:r>
      <w:r>
        <w:rPr>
          <w:spacing w:val="-3"/>
          <w:sz w:val="21"/>
        </w:rPr>
        <w:t xml:space="preserve">от </w:t>
      </w:r>
      <w:r>
        <w:rPr>
          <w:sz w:val="21"/>
        </w:rPr>
        <w:t>ответственности за полное или частичное неисполнение обязательств по настоящему договору при наличии обстоятельств, делающих исполнение</w:t>
      </w:r>
      <w:r>
        <w:rPr>
          <w:spacing w:val="-4"/>
          <w:sz w:val="21"/>
        </w:rPr>
        <w:t xml:space="preserve"> </w:t>
      </w:r>
      <w:r>
        <w:rPr>
          <w:sz w:val="21"/>
        </w:rPr>
        <w:t>невозможным.</w:t>
      </w:r>
    </w:p>
    <w:p>
      <w:pPr>
        <w:pStyle w:val="BodyText"/>
        <w:widowControl/>
        <w:tabs>
          <w:tab w:val="clear" w:pos="720"/>
          <w:tab w:val="left" w:pos="1134" w:leader="none"/>
        </w:tabs>
        <w:ind w:firstLine="709" w:left="0" w:right="49"/>
        <w:rPr>
          <w:sz w:val="21"/>
        </w:rPr>
      </w:pPr>
      <w:r>
        <w:rPr>
          <w:sz w:val="21"/>
        </w:rPr>
        <w:t>К таким обстоятельствам относятся, в частности: отсутствие беспрепятственного доступа мусоровоза к месту (площадке) накопления отходов (в том числе из–за парковки автомобилей, неочищенных от снега подъездных путей и т.п.), перемещение контейнеров с места (площадки) накопления отходов, возгорание отходов в контейнерах и др.</w:t>
      </w:r>
    </w:p>
    <w:p>
      <w:pPr>
        <w:pStyle w:val="BodyText"/>
        <w:widowControl/>
        <w:tabs>
          <w:tab w:val="clear" w:pos="720"/>
          <w:tab w:val="left" w:pos="1134" w:leader="none"/>
        </w:tabs>
        <w:ind w:firstLine="709" w:left="0" w:right="49"/>
        <w:rPr>
          <w:sz w:val="21"/>
        </w:rPr>
      </w:pPr>
      <w:r>
        <w:rPr>
          <w:sz w:val="21"/>
        </w:rPr>
        <w:t>При этом Региональным оператором (представителем Регионального оператора) может быть составлен акт о невозможности исполнения обязательств.</w:t>
      </w:r>
    </w:p>
    <w:p>
      <w:pPr>
        <w:pStyle w:val="Normal"/>
        <w:widowControl/>
        <w:tabs>
          <w:tab w:val="clear" w:pos="720"/>
          <w:tab w:val="left" w:pos="1134" w:leader="none"/>
          <w:tab w:val="left" w:pos="1438" w:leader="none"/>
        </w:tabs>
        <w:ind w:firstLine="706" w:left="0" w:right="49"/>
        <w:rPr>
          <w:sz w:val="21"/>
        </w:rPr>
      </w:pPr>
      <w:r>
        <w:rPr>
          <w:sz w:val="21"/>
        </w:rPr>
        <w:t xml:space="preserve">7.6.Потребитель несет ответственность за недостоверность данных, предоставленных Региональному оператору. В случае выявления Региональным оператором недостоверности предоставленных потребителем сведений, которые привели к искажению, в т.ч. занижению объемов накопления ТКО при расчете по договору, Региональный оператор вправе произвести перерасчет стоимости услуг за весь период действия настоящего договора, с учетом фактических данных.   </w:t>
      </w:r>
    </w:p>
    <w:p>
      <w:pPr>
        <w:pStyle w:val="Heading4"/>
        <w:widowControl/>
        <w:numPr>
          <w:ilvl w:val="0"/>
          <w:numId w:val="5"/>
        </w:numPr>
        <w:tabs>
          <w:tab w:val="clear" w:pos="720"/>
          <w:tab w:val="left" w:pos="4276" w:leader="none"/>
        </w:tabs>
        <w:spacing w:lineRule="auto" w:line="240"/>
        <w:ind w:hanging="360" w:left="4276" w:right="49"/>
        <w:rPr>
          <w:sz w:val="21"/>
        </w:rPr>
      </w:pPr>
      <w:bookmarkStart w:id="9" w:name="8._Конфиденциальность"/>
      <w:bookmarkEnd w:id="9"/>
      <w:r>
        <w:rPr>
          <w:sz w:val="21"/>
        </w:rPr>
        <w:t>Конфиденциальность</w:t>
      </w:r>
    </w:p>
    <w:p>
      <w:pPr>
        <w:pStyle w:val="ListParagraph1"/>
        <w:widowControl/>
        <w:numPr>
          <w:ilvl w:val="1"/>
          <w:numId w:val="6"/>
        </w:numPr>
        <w:tabs>
          <w:tab w:val="clear" w:pos="720"/>
          <w:tab w:val="left" w:pos="1134" w:leader="none"/>
        </w:tabs>
        <w:ind w:firstLine="567" w:left="142" w:right="49"/>
        <w:rPr>
          <w:sz w:val="21"/>
        </w:rPr>
      </w:pPr>
      <w:r>
        <w:rPr>
          <w:sz w:val="21"/>
        </w:rPr>
        <w:t xml:space="preserve">Потребитель гарантирует, что предоставленные им персональные данные физических лиц, проживающих в </w:t>
      </w:r>
      <w:r>
        <w:rPr>
          <w:spacing w:val="-3"/>
          <w:sz w:val="21"/>
        </w:rPr>
        <w:t xml:space="preserve">его </w:t>
      </w:r>
      <w:r>
        <w:rPr>
          <w:sz w:val="21"/>
        </w:rPr>
        <w:t xml:space="preserve">жилом помещении, получены им законным </w:t>
      </w:r>
      <w:r>
        <w:rPr>
          <w:spacing w:val="-3"/>
          <w:sz w:val="21"/>
        </w:rPr>
        <w:t xml:space="preserve">путем </w:t>
      </w:r>
      <w:r>
        <w:rPr>
          <w:sz w:val="21"/>
        </w:rPr>
        <w:t xml:space="preserve">и предоставлены Региональному оператору с согласия таких лиц </w:t>
      </w:r>
      <w:r>
        <w:rPr>
          <w:spacing w:val="-3"/>
          <w:sz w:val="21"/>
        </w:rPr>
        <w:t xml:space="preserve">для целей </w:t>
      </w:r>
      <w:r>
        <w:rPr>
          <w:sz w:val="21"/>
        </w:rPr>
        <w:t>заключения и исполнения настоящего договора.</w:t>
      </w:r>
    </w:p>
    <w:p>
      <w:pPr>
        <w:pStyle w:val="Normal"/>
        <w:widowControl/>
        <w:tabs>
          <w:tab w:val="clear" w:pos="720"/>
          <w:tab w:val="left" w:pos="1134" w:leader="none"/>
          <w:tab w:val="left" w:pos="1486" w:leader="none"/>
        </w:tabs>
        <w:ind w:firstLine="567" w:left="142" w:right="49"/>
        <w:jc w:val="both"/>
        <w:rPr>
          <w:sz w:val="21"/>
        </w:rPr>
      </w:pPr>
      <w:r>
        <w:rPr>
          <w:sz w:val="21"/>
        </w:rPr>
        <w:t>8.2.Региональный оператор обязан обеспечивать сохранность персональных данных, предоставленных Потребителем для заключения договора, а также ставших известными в связи                                              с настоящим договором, с учетом положений настоящего договора и действующего законодательства.</w:t>
      </w:r>
    </w:p>
    <w:p>
      <w:pPr>
        <w:pStyle w:val="Normal"/>
        <w:widowControl/>
        <w:tabs>
          <w:tab w:val="clear" w:pos="720"/>
          <w:tab w:val="left" w:pos="1134" w:leader="none"/>
          <w:tab w:val="left" w:pos="1457" w:leader="none"/>
        </w:tabs>
        <w:ind w:firstLine="709" w:left="0" w:right="49"/>
        <w:rPr>
          <w:sz w:val="21"/>
        </w:rPr>
      </w:pPr>
      <w:r>
        <w:rPr>
          <w:sz w:val="21"/>
        </w:rPr>
        <w:t xml:space="preserve">8.3.Потребитель дает согласие Региональному оператору на то, что квитанции на оплату оказанных </w:t>
      </w:r>
      <w:r>
        <w:rPr>
          <w:spacing w:val="-3"/>
          <w:sz w:val="21"/>
        </w:rPr>
        <w:t xml:space="preserve">услуг </w:t>
      </w:r>
      <w:r>
        <w:rPr>
          <w:sz w:val="21"/>
        </w:rPr>
        <w:t xml:space="preserve">на бумажном носителе направляются и доставляются ему сотрудниками отделений почтовой связи или служб доставки, контролером, расчетным центром ЖКУ и пр. </w:t>
      </w:r>
    </w:p>
    <w:p>
      <w:pPr>
        <w:pStyle w:val="Heading4"/>
        <w:widowControl/>
        <w:numPr>
          <w:ilvl w:val="0"/>
          <w:numId w:val="7"/>
        </w:numPr>
        <w:tabs>
          <w:tab w:val="clear" w:pos="720"/>
          <w:tab w:val="left" w:pos="3594" w:leader="none"/>
        </w:tabs>
        <w:ind w:hanging="360" w:left="360" w:right="49"/>
        <w:jc w:val="center"/>
        <w:rPr>
          <w:sz w:val="21"/>
        </w:rPr>
      </w:pPr>
      <w:bookmarkStart w:id="10" w:name="10._Срок_действия_настоящего_договора"/>
      <w:bookmarkStart w:id="11" w:name="9._Обстоятельства_непреодолимой_силы_(фо"/>
      <w:bookmarkEnd w:id="10"/>
      <w:bookmarkEnd w:id="11"/>
      <w:r>
        <w:rPr>
          <w:sz w:val="21"/>
        </w:rPr>
        <w:t>Обстоятельства непреодолимой силы (форс–мажор)</w:t>
      </w:r>
    </w:p>
    <w:p>
      <w:pPr>
        <w:pStyle w:val="Heading4"/>
        <w:widowControl/>
        <w:numPr>
          <w:ilvl w:val="1"/>
          <w:numId w:val="7"/>
        </w:numPr>
        <w:tabs>
          <w:tab w:val="clear" w:pos="720"/>
          <w:tab w:val="left" w:pos="1134" w:leader="none"/>
        </w:tabs>
        <w:ind w:firstLine="709" w:left="0" w:right="49"/>
        <w:rPr>
          <w:b w:val="false"/>
          <w:sz w:val="21"/>
        </w:rPr>
      </w:pPr>
      <w:r>
        <w:rPr>
          <w:b w:val="false"/>
          <w:sz w:val="21"/>
        </w:rPr>
        <w:t xml:space="preserve"> </w:t>
      </w:r>
      <w:r>
        <w:rPr>
          <w:b w:val="false"/>
          <w:sz w:val="21"/>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Heading4"/>
        <w:widowControl/>
        <w:numPr>
          <w:ilvl w:val="1"/>
          <w:numId w:val="7"/>
        </w:numPr>
        <w:tabs>
          <w:tab w:val="clear" w:pos="720"/>
          <w:tab w:val="left" w:pos="1134" w:leader="none"/>
        </w:tabs>
        <w:ind w:firstLine="709" w:left="0" w:right="49"/>
        <w:rPr>
          <w:b w:val="false"/>
          <w:sz w:val="21"/>
        </w:rPr>
      </w:pPr>
      <w:r>
        <w:rPr>
          <w:b w:val="false"/>
          <w:sz w:val="21"/>
        </w:rPr>
        <w:t xml:space="preserve"> </w:t>
      </w:r>
      <w:r>
        <w:rPr>
          <w:b w:val="false"/>
          <w:sz w:val="21"/>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Heading4"/>
        <w:widowControl/>
        <w:numPr>
          <w:ilvl w:val="1"/>
          <w:numId w:val="7"/>
        </w:numPr>
        <w:tabs>
          <w:tab w:val="clear" w:pos="720"/>
          <w:tab w:val="left" w:pos="1134" w:leader="none"/>
        </w:tabs>
        <w:ind w:firstLine="709" w:left="0" w:right="49"/>
        <w:rPr>
          <w:b w:val="false"/>
          <w:sz w:val="21"/>
        </w:rPr>
      </w:pPr>
      <w:r>
        <w:rPr>
          <w:b w:val="false"/>
          <w:sz w:val="21"/>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pPr>
        <w:pStyle w:val="Heading4"/>
        <w:widowControl/>
        <w:tabs>
          <w:tab w:val="clear" w:pos="720"/>
          <w:tab w:val="left" w:pos="1134" w:leader="none"/>
        </w:tabs>
        <w:ind w:firstLine="709" w:left="0" w:right="49"/>
        <w:rPr>
          <w:b w:val="false"/>
          <w:sz w:val="21"/>
        </w:rPr>
      </w:pPr>
      <w:r>
        <w:rPr>
          <w:b w:val="false"/>
          <w:sz w:val="21"/>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Heading4"/>
        <w:widowControl/>
        <w:numPr>
          <w:ilvl w:val="0"/>
          <w:numId w:val="7"/>
        </w:numPr>
        <w:tabs>
          <w:tab w:val="clear" w:pos="720"/>
          <w:tab w:val="left" w:pos="3594" w:leader="none"/>
        </w:tabs>
        <w:spacing w:lineRule="auto" w:line="240"/>
        <w:ind w:hanging="360" w:left="360" w:right="49"/>
        <w:jc w:val="center"/>
        <w:rPr>
          <w:sz w:val="21"/>
        </w:rPr>
      </w:pPr>
      <w:r>
        <w:rPr>
          <w:sz w:val="21"/>
        </w:rPr>
        <w:t>Срок действия настоящего</w:t>
      </w:r>
      <w:r>
        <w:rPr>
          <w:spacing w:val="2"/>
          <w:sz w:val="21"/>
        </w:rPr>
        <w:t xml:space="preserve"> </w:t>
      </w:r>
      <w:r>
        <w:rPr>
          <w:sz w:val="21"/>
        </w:rPr>
        <w:t>договора</w:t>
      </w:r>
    </w:p>
    <w:p>
      <w:pPr>
        <w:pStyle w:val="ListParagraph1"/>
        <w:widowControl/>
        <w:tabs>
          <w:tab w:val="clear" w:pos="720"/>
          <w:tab w:val="left" w:pos="1276" w:leader="none"/>
          <w:tab w:val="left" w:pos="3852" w:leader="none"/>
        </w:tabs>
        <w:ind w:firstLine="709" w:left="0" w:right="49"/>
        <w:rPr/>
      </w:pPr>
      <w:r>
        <w:rPr>
          <w:sz w:val="21"/>
        </w:rPr>
        <w:t xml:space="preserve">10.1. Настоящий договор считается заключенным с даты подписания его Сторонами, указываемой Региональным оператором в правом верхнем углу на первой странице договора, распространяет свое действие на отношения Сторон, возникшие с «_____» ___________ 20___г </w:t>
      </w:r>
      <w:r>
        <w:rPr/>
        <w:t>и действует по «_____» ___________ 20___г.</w:t>
      </w:r>
    </w:p>
    <w:p>
      <w:pPr>
        <w:pStyle w:val="ListParagraph1"/>
        <w:widowControl/>
        <w:tabs>
          <w:tab w:val="clear" w:pos="720"/>
          <w:tab w:val="left" w:pos="1276" w:leader="none"/>
          <w:tab w:val="left" w:pos="3852" w:leader="none"/>
        </w:tabs>
        <w:ind w:firstLine="709" w:left="0" w:right="49"/>
        <w:rPr>
          <w:sz w:val="21"/>
        </w:rPr>
      </w:pPr>
      <w:r>
        <w:rPr>
          <w:sz w:val="21"/>
        </w:rPr>
        <w:t>10.2.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pPr>
        <w:pStyle w:val="ListParagraph1"/>
        <w:widowControl/>
        <w:tabs>
          <w:tab w:val="clear" w:pos="720"/>
          <w:tab w:val="left" w:pos="1276" w:leader="none"/>
          <w:tab w:val="left" w:pos="3852" w:leader="none"/>
        </w:tabs>
        <w:ind w:firstLine="709" w:left="0" w:right="49"/>
        <w:rPr>
          <w:sz w:val="21"/>
        </w:rPr>
      </w:pPr>
      <w:r>
        <w:rPr>
          <w:sz w:val="21"/>
        </w:rPr>
        <w:t>10.3. Настоящий договор может быть расторгнут до окончания срока его действия:</w:t>
      </w:r>
    </w:p>
    <w:p>
      <w:pPr>
        <w:pStyle w:val="ListParagraph1"/>
        <w:widowControl/>
        <w:tabs>
          <w:tab w:val="clear" w:pos="720"/>
          <w:tab w:val="left" w:pos="1276" w:leader="none"/>
          <w:tab w:val="left" w:pos="3852" w:leader="none"/>
        </w:tabs>
        <w:ind w:firstLine="709" w:left="0" w:right="49"/>
        <w:rPr>
          <w:sz w:val="21"/>
        </w:rPr>
      </w:pPr>
      <w:r>
        <w:rPr>
          <w:sz w:val="21"/>
        </w:rPr>
        <w:t>-по соглашению Сторон;</w:t>
      </w:r>
    </w:p>
    <w:p>
      <w:pPr>
        <w:pStyle w:val="ListParagraph1"/>
        <w:widowControl/>
        <w:tabs>
          <w:tab w:val="clear" w:pos="720"/>
          <w:tab w:val="left" w:pos="1276" w:leader="none"/>
          <w:tab w:val="left" w:pos="3852" w:leader="none"/>
        </w:tabs>
        <w:ind w:firstLine="709" w:left="0" w:right="49"/>
        <w:rPr>
          <w:sz w:val="21"/>
        </w:rPr>
      </w:pPr>
      <w:r>
        <w:rPr>
          <w:sz w:val="21"/>
        </w:rPr>
        <w:t>- в случаях и порядке, предусмотренных действующим законодательством РФ.</w:t>
      </w:r>
    </w:p>
    <w:p>
      <w:pPr>
        <w:pStyle w:val="Heading4"/>
        <w:widowControl/>
        <w:numPr>
          <w:ilvl w:val="0"/>
          <w:numId w:val="7"/>
        </w:numPr>
        <w:tabs>
          <w:tab w:val="clear" w:pos="720"/>
          <w:tab w:val="left" w:pos="3852" w:leader="none"/>
        </w:tabs>
        <w:spacing w:lineRule="auto" w:line="240"/>
        <w:ind w:hanging="360" w:left="360" w:right="49"/>
        <w:jc w:val="center"/>
        <w:rPr>
          <w:sz w:val="21"/>
        </w:rPr>
      </w:pPr>
      <w:bookmarkStart w:id="12" w:name="11._Разрешение_споров"/>
      <w:bookmarkEnd w:id="12"/>
      <w:r>
        <w:rPr>
          <w:sz w:val="21"/>
        </w:rPr>
        <w:t>Разрешение споров</w:t>
      </w:r>
    </w:p>
    <w:p>
      <w:pPr>
        <w:pStyle w:val="BodyText"/>
        <w:widowControl/>
        <w:tabs>
          <w:tab w:val="clear" w:pos="720"/>
          <w:tab w:val="left" w:pos="3852" w:leader="none"/>
        </w:tabs>
        <w:ind w:firstLine="709" w:left="0" w:right="49"/>
        <w:rPr>
          <w:sz w:val="21"/>
        </w:rPr>
      </w:pPr>
      <w:r>
        <w:rPr>
          <w:sz w:val="21"/>
        </w:rPr>
        <w:t>11.1. Все споры, возникающие по настоящему договору, Стороны разрешают в судебном порядке.</w:t>
      </w:r>
    </w:p>
    <w:p>
      <w:pPr>
        <w:pStyle w:val="Heading4"/>
        <w:widowControl/>
        <w:numPr>
          <w:ilvl w:val="0"/>
          <w:numId w:val="7"/>
        </w:numPr>
        <w:tabs>
          <w:tab w:val="clear" w:pos="720"/>
          <w:tab w:val="left" w:pos="426" w:leader="none"/>
          <w:tab w:val="left" w:pos="3852" w:leader="none"/>
        </w:tabs>
        <w:spacing w:lineRule="auto" w:line="240"/>
        <w:ind w:hanging="360" w:left="360" w:right="49"/>
        <w:jc w:val="center"/>
        <w:rPr>
          <w:sz w:val="21"/>
        </w:rPr>
      </w:pPr>
      <w:bookmarkStart w:id="13" w:name="12._Прочие_условия"/>
      <w:bookmarkEnd w:id="13"/>
      <w:r>
        <w:rPr>
          <w:sz w:val="21"/>
        </w:rPr>
        <w:t>Прочие</w:t>
      </w:r>
      <w:r>
        <w:rPr>
          <w:spacing w:val="1"/>
          <w:sz w:val="21"/>
        </w:rPr>
        <w:t xml:space="preserve"> </w:t>
      </w:r>
      <w:r>
        <w:rPr>
          <w:sz w:val="21"/>
        </w:rPr>
        <w:t>условия</w:t>
      </w:r>
    </w:p>
    <w:p>
      <w:pPr>
        <w:pStyle w:val="ListParagraph1"/>
        <w:widowControl/>
        <w:numPr>
          <w:ilvl w:val="1"/>
          <w:numId w:val="7"/>
        </w:numPr>
        <w:tabs>
          <w:tab w:val="clear" w:pos="720"/>
          <w:tab w:val="left" w:pos="1276" w:leader="none"/>
          <w:tab w:val="left" w:pos="3852" w:leader="none"/>
        </w:tabs>
        <w:ind w:firstLine="709" w:left="0" w:right="49"/>
        <w:rPr>
          <w:sz w:val="21"/>
        </w:rPr>
      </w:pPr>
      <w:r>
        <w:rPr>
          <w:sz w:val="21"/>
        </w:rPr>
        <w:t>Во всем остальном, не предусмотренном настоящим договором, Стороны руководствуются действующим законодательством Российской Федерации.</w:t>
      </w:r>
    </w:p>
    <w:p>
      <w:pPr>
        <w:pStyle w:val="ListParagraph1"/>
        <w:widowControl/>
        <w:numPr>
          <w:ilvl w:val="1"/>
          <w:numId w:val="7"/>
        </w:numPr>
        <w:tabs>
          <w:tab w:val="clear" w:pos="720"/>
          <w:tab w:val="left" w:pos="1276" w:leader="none"/>
          <w:tab w:val="left" w:pos="3852" w:leader="none"/>
        </w:tabs>
        <w:ind w:firstLine="709" w:left="0" w:right="49"/>
        <w:rPr>
          <w:sz w:val="21"/>
        </w:rPr>
      </w:pPr>
      <w:r>
        <w:rPr>
          <w:sz w:val="21"/>
        </w:rPr>
        <w:t>Право собственности на ТКО, предъявленные в рамках настоящего договора, переходит                         к Региональному оператору с момента погрузки ТКО в</w:t>
      </w:r>
      <w:r>
        <w:rPr>
          <w:spacing w:val="-10"/>
          <w:sz w:val="21"/>
        </w:rPr>
        <w:t xml:space="preserve"> </w:t>
      </w:r>
      <w:r>
        <w:rPr>
          <w:sz w:val="21"/>
        </w:rPr>
        <w:t>мусоровоз.</w:t>
      </w:r>
    </w:p>
    <w:p>
      <w:pPr>
        <w:pStyle w:val="ListParagraph1"/>
        <w:widowControl/>
        <w:numPr>
          <w:ilvl w:val="1"/>
          <w:numId w:val="7"/>
        </w:numPr>
        <w:tabs>
          <w:tab w:val="clear" w:pos="720"/>
          <w:tab w:val="left" w:pos="1276" w:leader="none"/>
          <w:tab w:val="left" w:pos="1520" w:leader="none"/>
          <w:tab w:val="left" w:pos="3852" w:leader="none"/>
        </w:tabs>
        <w:ind w:firstLine="709" w:left="0" w:right="49"/>
        <w:rPr>
          <w:sz w:val="21"/>
        </w:rPr>
      </w:pPr>
      <w:r>
        <w:rPr>
          <w:sz w:val="21"/>
        </w:rPr>
        <w:t>Все изменения, которые вносятся в настоящий договор, за исключением положений о размере тарифа на услугу Регионального оператора, а также норматива накопления ТКО, считаются действительными, если они оформлены в письменном виде, подписаны уполномоченными на то</w:t>
      </w:r>
      <w:r>
        <w:rPr>
          <w:spacing w:val="7"/>
          <w:sz w:val="21"/>
        </w:rPr>
        <w:t xml:space="preserve"> </w:t>
      </w:r>
      <w:r>
        <w:rPr>
          <w:sz w:val="21"/>
        </w:rPr>
        <w:t>лицами.</w:t>
      </w:r>
    </w:p>
    <w:p>
      <w:pPr>
        <w:pStyle w:val="ListParagraph1"/>
        <w:widowControl/>
        <w:numPr>
          <w:ilvl w:val="1"/>
          <w:numId w:val="7"/>
        </w:numPr>
        <w:tabs>
          <w:tab w:val="clear" w:pos="720"/>
          <w:tab w:val="left" w:pos="1276" w:leader="none"/>
          <w:tab w:val="left" w:pos="1559" w:leader="none"/>
          <w:tab w:val="left" w:pos="3852" w:leader="none"/>
        </w:tabs>
        <w:ind w:firstLine="709" w:left="0" w:right="49"/>
        <w:rPr>
          <w:sz w:val="21"/>
        </w:rPr>
      </w:pPr>
      <w:r>
        <w:rPr>
          <w:sz w:val="21"/>
        </w:rPr>
        <w:t xml:space="preserve">В случае изменения наименования, местонахождения или банковских реквизитов Сторона обязана уведомить </w:t>
      </w:r>
      <w:r>
        <w:rPr>
          <w:spacing w:val="-3"/>
          <w:sz w:val="21"/>
        </w:rPr>
        <w:t xml:space="preserve">об </w:t>
      </w:r>
      <w:r>
        <w:rPr>
          <w:sz w:val="21"/>
        </w:rPr>
        <w:t>этом другую Сторону в письменной форме в течение 5 (пяти) рабочих дней со дня таких изменений любыми доступными способами (почтовое отправление, телеграмма, факсограмма, телефонограмма, информационно–телекоммуникационная</w:t>
      </w:r>
      <w:r>
        <w:rPr>
          <w:spacing w:val="53"/>
          <w:sz w:val="21"/>
        </w:rPr>
        <w:t xml:space="preserve"> </w:t>
      </w:r>
      <w:r>
        <w:rPr>
          <w:spacing w:val="-3"/>
          <w:sz w:val="21"/>
        </w:rPr>
        <w:t xml:space="preserve">сеть </w:t>
      </w:r>
      <w:r>
        <w:rPr>
          <w:sz w:val="21"/>
        </w:rPr>
        <w:t>«Интернет»), позволяющим подтвердить его получение.</w:t>
      </w:r>
    </w:p>
    <w:p>
      <w:pPr>
        <w:pStyle w:val="ListParagraph1"/>
        <w:widowControl/>
        <w:numPr>
          <w:ilvl w:val="1"/>
          <w:numId w:val="7"/>
        </w:numPr>
        <w:tabs>
          <w:tab w:val="clear" w:pos="720"/>
          <w:tab w:val="left" w:pos="1276" w:leader="none"/>
          <w:tab w:val="left" w:pos="1746" w:leader="none"/>
          <w:tab w:val="left" w:pos="3852" w:leader="none"/>
        </w:tabs>
        <w:ind w:firstLine="709" w:left="0" w:right="49"/>
        <w:rPr>
          <w:sz w:val="21"/>
        </w:rPr>
      </w:pPr>
      <w:r>
        <w:rPr>
          <w:sz w:val="21"/>
        </w:rPr>
        <w:t xml:space="preserve">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
        <w:r>
          <w:rPr>
            <w:rStyle w:val="Style4"/>
            <w:sz w:val="21"/>
          </w:rPr>
          <w:t>закона</w:t>
        </w:r>
      </w:hyperlink>
      <w:r>
        <w:rPr>
          <w:sz w:val="21"/>
        </w:rPr>
        <w:t xml:space="preserve">                                       </w:t>
      </w:r>
      <w:r>
        <w:rPr>
          <w:spacing w:val="-4"/>
          <w:sz w:val="21"/>
        </w:rPr>
        <w:t xml:space="preserve">«Об </w:t>
      </w:r>
      <w:r>
        <w:rPr>
          <w:sz w:val="21"/>
        </w:rPr>
        <w:t>отходах производства и потребления» и иными нормативными правовыми актами Российской Федерации в сфере обращения с твердыми коммунальными</w:t>
      </w:r>
      <w:r>
        <w:rPr>
          <w:spacing w:val="-7"/>
          <w:sz w:val="21"/>
        </w:rPr>
        <w:t xml:space="preserve"> </w:t>
      </w:r>
      <w:r>
        <w:rPr>
          <w:sz w:val="21"/>
        </w:rPr>
        <w:t>отходами.</w:t>
      </w:r>
    </w:p>
    <w:p>
      <w:pPr>
        <w:pStyle w:val="ListParagraph1"/>
        <w:widowControl/>
        <w:numPr>
          <w:ilvl w:val="1"/>
          <w:numId w:val="7"/>
        </w:numPr>
        <w:tabs>
          <w:tab w:val="clear" w:pos="720"/>
          <w:tab w:val="left" w:pos="1276" w:leader="none"/>
          <w:tab w:val="left" w:pos="1659" w:leader="none"/>
          <w:tab w:val="left" w:pos="3852" w:leader="none"/>
        </w:tabs>
        <w:ind w:firstLine="709" w:left="0" w:right="49"/>
        <w:rPr>
          <w:sz w:val="21"/>
        </w:rPr>
      </w:pPr>
      <w:r>
        <w:rPr>
          <w:sz w:val="21"/>
        </w:rPr>
        <w:t>Настоящий договор составлен в 2 (двух) экземплярах, имеющих равную юридическую силу, по одному экземпляру для каждой из</w:t>
      </w:r>
      <w:r>
        <w:rPr>
          <w:spacing w:val="-9"/>
          <w:sz w:val="21"/>
        </w:rPr>
        <w:t xml:space="preserve"> </w:t>
      </w:r>
      <w:r>
        <w:rPr>
          <w:sz w:val="21"/>
        </w:rPr>
        <w:t>Сторон.</w:t>
      </w:r>
    </w:p>
    <w:p>
      <w:pPr>
        <w:pStyle w:val="ListParagraph1"/>
        <w:widowControl/>
        <w:numPr>
          <w:ilvl w:val="1"/>
          <w:numId w:val="7"/>
        </w:numPr>
        <w:tabs>
          <w:tab w:val="clear" w:pos="720"/>
          <w:tab w:val="left" w:pos="1276" w:leader="none"/>
          <w:tab w:val="left" w:pos="1679" w:leader="none"/>
          <w:tab w:val="left" w:pos="3852" w:leader="none"/>
        </w:tabs>
        <w:ind w:firstLine="709" w:left="0" w:right="49"/>
        <w:rPr>
          <w:sz w:val="21"/>
        </w:rPr>
      </w:pPr>
      <w:r>
        <w:rPr>
          <w:sz w:val="21"/>
        </w:rPr>
        <w:t>Стороны договора,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pPr>
        <w:pStyle w:val="Normal"/>
        <w:widowControl/>
        <w:tabs>
          <w:tab w:val="clear" w:pos="720"/>
          <w:tab w:val="left" w:pos="1276" w:leader="none"/>
          <w:tab w:val="left" w:pos="1679" w:leader="none"/>
          <w:tab w:val="left" w:pos="3852" w:leader="none"/>
        </w:tabs>
        <w:ind w:firstLine="709" w:left="0" w:right="49"/>
        <w:jc w:val="both"/>
        <w:rPr>
          <w:sz w:val="21"/>
        </w:rPr>
      </w:pPr>
      <w:r>
        <w:rPr>
          <w:sz w:val="21"/>
        </w:rPr>
        <w:t xml:space="preserve">Для исполнения договора не допускается осуществлять действия, квалифицированные как дача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w:t>
      </w:r>
    </w:p>
    <w:p>
      <w:pPr>
        <w:pStyle w:val="Normal"/>
        <w:widowControl/>
        <w:tabs>
          <w:tab w:val="clear" w:pos="720"/>
          <w:tab w:val="left" w:pos="1276" w:leader="none"/>
          <w:tab w:val="left" w:pos="1679" w:leader="none"/>
          <w:tab w:val="left" w:pos="3852" w:leader="none"/>
        </w:tabs>
        <w:ind w:firstLine="709" w:left="0" w:right="49"/>
        <w:jc w:val="both"/>
        <w:rPr>
          <w:sz w:val="21"/>
        </w:rPr>
      </w:pPr>
      <w:r>
        <w:rPr>
          <w:sz w:val="21"/>
        </w:rPr>
        <w:t xml:space="preserve">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w:t>
      </w:r>
    </w:p>
    <w:p>
      <w:pPr>
        <w:pStyle w:val="ListParagraph1"/>
        <w:widowControl/>
        <w:numPr>
          <w:ilvl w:val="1"/>
          <w:numId w:val="7"/>
        </w:numPr>
        <w:tabs>
          <w:tab w:val="clear" w:pos="720"/>
          <w:tab w:val="left" w:pos="1276" w:leader="none"/>
          <w:tab w:val="left" w:pos="1679" w:leader="none"/>
          <w:tab w:val="left" w:pos="3852" w:leader="none"/>
        </w:tabs>
        <w:ind w:firstLine="709" w:left="0" w:right="49"/>
        <w:rPr>
          <w:sz w:val="21"/>
        </w:rPr>
      </w:pPr>
      <w:r>
        <w:rPr>
          <w:sz w:val="21"/>
        </w:rPr>
        <w:t>Приложения к настоящему договору являются его неотъемлемой частью. К настоящему договору</w:t>
      </w:r>
      <w:r>
        <w:rPr>
          <w:spacing w:val="-11"/>
          <w:sz w:val="21"/>
        </w:rPr>
        <w:t xml:space="preserve"> </w:t>
      </w:r>
      <w:r>
        <w:rPr>
          <w:sz w:val="21"/>
        </w:rPr>
        <w:t>прилагаются:</w:t>
      </w:r>
    </w:p>
    <w:p>
      <w:pPr>
        <w:pStyle w:val="BodyText"/>
        <w:widowControl/>
        <w:tabs>
          <w:tab w:val="clear" w:pos="720"/>
          <w:tab w:val="left" w:pos="1276" w:leader="none"/>
          <w:tab w:val="left" w:pos="3852" w:leader="none"/>
        </w:tabs>
        <w:ind w:firstLine="709" w:left="0" w:right="49"/>
        <w:rPr>
          <w:sz w:val="21"/>
        </w:rPr>
      </w:pPr>
      <w:r>
        <w:rPr>
          <w:sz w:val="21"/>
        </w:rPr>
        <w:t>Приложение № 1: Информация по предмету договора;</w:t>
      </w:r>
    </w:p>
    <w:p>
      <w:pPr>
        <w:pStyle w:val="BodyText"/>
        <w:widowControl/>
        <w:tabs>
          <w:tab w:val="clear" w:pos="720"/>
          <w:tab w:val="left" w:pos="1276" w:leader="none"/>
          <w:tab w:val="left" w:pos="3852" w:leader="none"/>
        </w:tabs>
        <w:ind w:firstLine="709" w:left="0" w:right="49"/>
        <w:rPr>
          <w:sz w:val="21"/>
        </w:rPr>
      </w:pPr>
      <w:r>
        <w:rPr>
          <w:sz w:val="21"/>
        </w:rPr>
        <w:t>Приложение № 2: Список зарегистрированных и проживающих по адресу объекта граждан. Расчет размера ежемесячной платы по договору.</w:t>
      </w:r>
    </w:p>
    <w:p>
      <w:pPr>
        <w:pStyle w:val="Heading4"/>
        <w:widowControl/>
        <w:numPr>
          <w:ilvl w:val="0"/>
          <w:numId w:val="7"/>
        </w:numPr>
        <w:tabs>
          <w:tab w:val="clear" w:pos="720"/>
          <w:tab w:val="left" w:pos="3119" w:leader="none"/>
        </w:tabs>
        <w:spacing w:lineRule="auto" w:line="240"/>
        <w:ind w:hanging="360" w:left="360" w:right="49"/>
        <w:jc w:val="center"/>
        <w:rPr>
          <w:sz w:val="21"/>
        </w:rPr>
      </w:pPr>
      <w:bookmarkStart w:id="14" w:name="13._Согласие_на_обработку_персональных_д"/>
      <w:bookmarkEnd w:id="14"/>
      <w:r>
        <w:rPr>
          <w:sz w:val="21"/>
        </w:rPr>
        <w:t>Согласие на обработку персональных</w:t>
      </w:r>
      <w:r>
        <w:rPr>
          <w:spacing w:val="-5"/>
          <w:sz w:val="21"/>
        </w:rPr>
        <w:t xml:space="preserve"> </w:t>
      </w:r>
      <w:r>
        <w:rPr>
          <w:sz w:val="21"/>
        </w:rPr>
        <w:t>данных</w:t>
      </w:r>
    </w:p>
    <w:p>
      <w:pPr>
        <w:pStyle w:val="BodyText"/>
        <w:widowControl/>
        <w:tabs>
          <w:tab w:val="clear" w:pos="720"/>
          <w:tab w:val="left" w:pos="3852" w:leader="none"/>
        </w:tabs>
        <w:ind w:firstLine="709" w:left="0" w:right="49"/>
        <w:rPr>
          <w:sz w:val="21"/>
        </w:rPr>
      </w:pPr>
      <w:r>
        <w:rPr>
          <w:sz w:val="21"/>
        </w:rPr>
        <w:t xml:space="preserve">Во исполнение требований Федерального закона </w:t>
      </w:r>
      <w:r>
        <w:rPr>
          <w:spacing w:val="-3"/>
          <w:sz w:val="21"/>
        </w:rPr>
        <w:t xml:space="preserve">от </w:t>
      </w:r>
      <w:r>
        <w:rPr>
          <w:sz w:val="21"/>
        </w:rPr>
        <w:t xml:space="preserve">27.07.2006 № 152–ФЗ </w:t>
      </w:r>
      <w:r>
        <w:rPr>
          <w:spacing w:val="-8"/>
          <w:sz w:val="21"/>
        </w:rPr>
        <w:t xml:space="preserve">«О </w:t>
      </w:r>
      <w:r>
        <w:rPr>
          <w:sz w:val="21"/>
        </w:rPr>
        <w:t>персональных</w:t>
      </w:r>
      <w:r>
        <w:rPr>
          <w:spacing w:val="-1"/>
          <w:sz w:val="21"/>
        </w:rPr>
        <w:t xml:space="preserve"> </w:t>
      </w:r>
      <w:r>
        <w:rPr>
          <w:sz w:val="21"/>
        </w:rPr>
        <w:t>данных»,</w:t>
      </w:r>
    </w:p>
    <w:p>
      <w:pPr>
        <w:pStyle w:val="BodyText"/>
        <w:widowControl/>
        <w:tabs>
          <w:tab w:val="clear" w:pos="720"/>
          <w:tab w:val="left" w:pos="3852" w:leader="none"/>
          <w:tab w:val="left" w:pos="9524" w:leader="none"/>
        </w:tabs>
        <w:ind w:firstLine="709" w:left="0" w:right="49"/>
        <w:rPr>
          <w:sz w:val="21"/>
        </w:rPr>
      </w:pPr>
      <w:r>
        <w:rPr>
          <w:sz w:val="21"/>
        </w:rPr>
        <w:t>Я,_____________________________________________________________________________________</w:t>
      </w:r>
    </w:p>
    <w:p>
      <w:pPr>
        <w:pStyle w:val="BodyText"/>
        <w:widowControl/>
        <w:tabs>
          <w:tab w:val="clear" w:pos="720"/>
          <w:tab w:val="left" w:pos="3852" w:leader="none"/>
          <w:tab w:val="left" w:pos="9524" w:leader="none"/>
        </w:tabs>
        <w:ind w:firstLine="709" w:left="0" w:right="49"/>
        <w:jc w:val="center"/>
        <w:rPr>
          <w:i/>
          <w:i/>
          <w:sz w:val="21"/>
        </w:rPr>
      </w:pPr>
      <w:r>
        <w:rPr>
          <w:i/>
          <w:sz w:val="21"/>
        </w:rPr>
        <w:t>указать фамилию, имя, отчество</w:t>
      </w:r>
    </w:p>
    <w:p>
      <w:pPr>
        <w:pStyle w:val="BodyText"/>
        <w:widowControl/>
        <w:tabs>
          <w:tab w:val="clear" w:pos="720"/>
          <w:tab w:val="left" w:pos="3852" w:leader="none"/>
        </w:tabs>
        <w:ind w:firstLine="709" w:left="0" w:right="49"/>
        <w:rPr>
          <w:sz w:val="21"/>
        </w:rPr>
      </w:pPr>
      <w:r>
        <w:rPr>
          <w:sz w:val="21"/>
        </w:rPr>
        <w:t>даю согласие Акционерному обществу «Крайжилкомресурс» (далее – Региональный оператор)              на обработку (включая получение от меня и/или от любых третьих лиц) моих персональных данных                           (в частности, мои фамилия, имя, отчество, год, месяц, дата рождения, адрес регистрации (проживания), сведения об основном документе, удостоверяющем личность (серия и номер, кем и когда выдан), сведения о составе семьи, сведения о социальных льготах, данные документов, подтверждающих права на жилое помещение, жилой дом) и подтверждаю, что, давая такое согласие, я действую своей волей и в своем интересе.</w:t>
      </w:r>
    </w:p>
    <w:p>
      <w:pPr>
        <w:pStyle w:val="BodyText"/>
        <w:widowControl/>
        <w:tabs>
          <w:tab w:val="clear" w:pos="720"/>
          <w:tab w:val="left" w:pos="3852" w:leader="none"/>
        </w:tabs>
        <w:ind w:firstLine="709" w:left="0" w:right="49"/>
        <w:rPr>
          <w:sz w:val="21"/>
        </w:rPr>
      </w:pPr>
      <w:r>
        <w:rPr>
          <w:sz w:val="21"/>
        </w:rPr>
        <w:t>Настоящее согласие дается мною в целях заключения с Региональным оператором договора                                     на оказание услуг по обращению с твердыми коммунальными отходами, его дальнейшего изменения и</w:t>
      </w:r>
      <w:r>
        <w:rPr>
          <w:spacing w:val="-4"/>
          <w:sz w:val="21"/>
        </w:rPr>
        <w:t xml:space="preserve"> </w:t>
      </w:r>
      <w:r>
        <w:rPr>
          <w:sz w:val="21"/>
        </w:rPr>
        <w:t>исполнения.</w:t>
      </w:r>
    </w:p>
    <w:p>
      <w:pPr>
        <w:pStyle w:val="BodyText"/>
        <w:widowControl/>
        <w:tabs>
          <w:tab w:val="clear" w:pos="720"/>
          <w:tab w:val="left" w:pos="3852" w:leader="none"/>
        </w:tabs>
        <w:ind w:firstLine="709" w:left="0" w:right="49"/>
        <w:rPr>
          <w:sz w:val="21"/>
        </w:rPr>
      </w:pPr>
      <w:r>
        <w:rPr>
          <w:sz w:val="21"/>
        </w:rPr>
        <w:t>Настоящее согласие предоставляется на осуществление действий (операций) в отношении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 использованием средств автоматизации и (или) бумажных носителей.</w:t>
      </w:r>
    </w:p>
    <w:p>
      <w:pPr>
        <w:pStyle w:val="BodyText"/>
        <w:widowControl/>
        <w:tabs>
          <w:tab w:val="clear" w:pos="720"/>
          <w:tab w:val="left" w:pos="3852" w:leader="none"/>
        </w:tabs>
        <w:ind w:firstLine="709" w:left="0" w:right="49"/>
        <w:rPr>
          <w:sz w:val="21"/>
        </w:rPr>
      </w:pPr>
      <w:r>
        <w:rPr>
          <w:sz w:val="21"/>
        </w:rPr>
        <w:t xml:space="preserve">Настоящее согласие действует бессрочно. Признаю и подтверждаю, что в случае необходимости предоставления персональных данных в органы социальной защиты и поддержки населения, органы почтовой связи, расчетным центром ЖКУ, контролерам, в типографию, МФЦ, банкам, осуществляющим прием платежей, органам и должностным лицам, которым в соответствии с законодательством Региональный оператор обязан предоставить документы и (или) сведения, содержащие мои персональные данные, для достижения указанных выше целей, а также во исполнение требований Федерального закона от 21.07.2014 № 209–ФЗ </w:t>
      </w:r>
      <w:r>
        <w:rPr>
          <w:spacing w:val="-3"/>
          <w:sz w:val="21"/>
        </w:rPr>
        <w:t xml:space="preserve">«О </w:t>
      </w:r>
      <w:r>
        <w:rPr>
          <w:sz w:val="21"/>
        </w:rPr>
        <w:t xml:space="preserve">государственной информационной системе жилищно–коммунального хозяйства», приказа Минсвязи РФ № 74 и Минстроя РФ № 114/пр </w:t>
      </w:r>
      <w:r>
        <w:rPr>
          <w:spacing w:val="-3"/>
          <w:sz w:val="21"/>
        </w:rPr>
        <w:t xml:space="preserve">от </w:t>
      </w:r>
      <w:r>
        <w:rPr>
          <w:sz w:val="21"/>
        </w:rPr>
        <w:t xml:space="preserve">29.02.2016  </w:t>
      </w:r>
      <w:r>
        <w:rPr>
          <w:spacing w:val="-4"/>
          <w:sz w:val="21"/>
        </w:rPr>
        <w:t xml:space="preserve">«Об </w:t>
      </w:r>
      <w:r>
        <w:rPr>
          <w:sz w:val="21"/>
        </w:rPr>
        <w:t xml:space="preserve">утверждении состава, </w:t>
      </w:r>
      <w:r>
        <w:rPr>
          <w:spacing w:val="-3"/>
          <w:sz w:val="21"/>
        </w:rPr>
        <w:t xml:space="preserve">сроков </w:t>
      </w:r>
      <w:r>
        <w:rPr>
          <w:sz w:val="21"/>
        </w:rPr>
        <w:t xml:space="preserve">и периодичности размещения информации поставщиками информации в государственной информационной системе жилищно–коммунального хозяйства», Региональный оператор вправе в необходимом объеме раскрывать мои персональные данные в системе «ГИС ЖКХ», а также указанным третьим лицам, их агентам и представителям, предоставлять им соответствующие документы. Также подтверждаю, что настоящее согласие считается данным мною указанным выше третьим лицам, с </w:t>
      </w:r>
      <w:r>
        <w:rPr>
          <w:spacing w:val="-3"/>
          <w:sz w:val="21"/>
        </w:rPr>
        <w:t xml:space="preserve">учетом </w:t>
      </w:r>
      <w:r>
        <w:rPr>
          <w:sz w:val="21"/>
        </w:rPr>
        <w:t>соответствующих изменений, и такие третьи лица имеют право на обработку моих персональных данных на основании настоящего</w:t>
      </w:r>
      <w:r>
        <w:rPr>
          <w:spacing w:val="-21"/>
          <w:sz w:val="21"/>
        </w:rPr>
        <w:t xml:space="preserve"> </w:t>
      </w:r>
      <w:r>
        <w:rPr>
          <w:sz w:val="21"/>
        </w:rPr>
        <w:t>согласия.</w:t>
      </w:r>
    </w:p>
    <w:p>
      <w:pPr>
        <w:pStyle w:val="Heading4"/>
        <w:widowControl/>
        <w:numPr>
          <w:ilvl w:val="0"/>
          <w:numId w:val="7"/>
        </w:numPr>
        <w:tabs>
          <w:tab w:val="clear" w:pos="720"/>
          <w:tab w:val="left" w:pos="4012" w:leader="none"/>
        </w:tabs>
        <w:spacing w:lineRule="auto" w:line="240"/>
        <w:ind w:hanging="332" w:left="4012" w:right="49"/>
        <w:jc w:val="left"/>
        <w:rPr>
          <w:sz w:val="21"/>
        </w:rPr>
      </w:pPr>
      <w:bookmarkStart w:id="15" w:name="14._Адреса_и_реквизиты_Сторон"/>
      <w:bookmarkEnd w:id="15"/>
      <w:r>
        <w:rPr>
          <w:sz w:val="21"/>
        </w:rPr>
        <w:t>Адреса и реквизиты</w:t>
      </w:r>
      <w:r>
        <w:rPr>
          <w:spacing w:val="-5"/>
          <w:sz w:val="21"/>
        </w:rPr>
        <w:t xml:space="preserve"> </w:t>
      </w:r>
      <w:r>
        <w:rPr>
          <w:sz w:val="21"/>
        </w:rPr>
        <w:t>Сторон</w:t>
      </w:r>
    </w:p>
    <w:p>
      <w:pPr>
        <w:pStyle w:val="Heading4"/>
        <w:widowControl/>
        <w:tabs>
          <w:tab w:val="clear" w:pos="720"/>
          <w:tab w:val="left" w:pos="4012" w:leader="none"/>
        </w:tabs>
        <w:spacing w:lineRule="auto" w:line="240"/>
        <w:ind w:hanging="0" w:left="4012" w:right="49"/>
        <w:jc w:val="left"/>
        <w:rPr>
          <w:sz w:val="21"/>
        </w:rPr>
      </w:pPr>
      <w:r>
        <w:rPr>
          <w:sz w:val="21"/>
        </w:rPr>
      </w:r>
    </w:p>
    <w:tbl>
      <w:tblPr>
        <w:tblStyle w:val="Style_6"/>
        <w:tblW w:w="9704" w:type="dxa"/>
        <w:jc w:val="left"/>
        <w:tblInd w:w="116" w:type="dxa"/>
        <w:tblLayout w:type="fixed"/>
        <w:tblCellMar>
          <w:top w:w="0" w:type="dxa"/>
          <w:left w:w="0" w:type="dxa"/>
          <w:bottom w:w="0" w:type="dxa"/>
          <w:right w:w="0" w:type="dxa"/>
        </w:tblCellMar>
      </w:tblPr>
      <w:tblGrid>
        <w:gridCol w:w="5014"/>
        <w:gridCol w:w="4689"/>
      </w:tblGrid>
      <w:tr>
        <w:trPr>
          <w:trHeight w:val="251" w:hRule="atLeast"/>
        </w:trPr>
        <w:tc>
          <w:tcPr>
            <w:tcW w:w="5014" w:type="dxa"/>
            <w:tcBorders/>
          </w:tcPr>
          <w:p>
            <w:pPr>
              <w:pStyle w:val="Normal"/>
              <w:widowControl/>
              <w:spacing w:lineRule="auto" w:line="240" w:before="0" w:after="0"/>
              <w:ind w:hanging="0" w:left="0" w:right="-285"/>
              <w:jc w:val="left"/>
              <w:rPr>
                <w:b/>
                <w:sz w:val="21"/>
                <w:u w:val="single"/>
              </w:rPr>
            </w:pPr>
            <w:r>
              <w:rPr>
                <w:b/>
                <w:color w:val="000000"/>
                <w:spacing w:val="0"/>
                <w:kern w:val="0"/>
                <w:sz w:val="21"/>
                <w:szCs w:val="20"/>
              </w:rPr>
              <w:t xml:space="preserve">АО «Крайжилкомресурс» </w:t>
            </w:r>
          </w:p>
          <w:p>
            <w:pPr>
              <w:pStyle w:val="Normal"/>
              <w:widowControl w:val="false"/>
              <w:spacing w:lineRule="auto" w:line="240" w:before="0" w:after="0"/>
              <w:ind w:hanging="0" w:left="0" w:right="0"/>
              <w:jc w:val="left"/>
              <w:rPr>
                <w:sz w:val="21"/>
              </w:rPr>
            </w:pPr>
            <w:r>
              <w:rPr>
                <w:color w:val="000000"/>
                <w:spacing w:val="0"/>
                <w:kern w:val="0"/>
                <w:sz w:val="21"/>
                <w:szCs w:val="20"/>
              </w:rPr>
              <w:t xml:space="preserve">Юридический адрес: 350020, Краснодарский край, Краснодар г, Рашпилевская ул, </w:t>
            </w:r>
          </w:p>
          <w:p>
            <w:pPr>
              <w:pStyle w:val="Normal"/>
              <w:widowControl w:val="false"/>
              <w:spacing w:lineRule="auto" w:line="240" w:before="0" w:after="0"/>
              <w:ind w:hanging="0" w:left="0" w:right="0"/>
              <w:jc w:val="left"/>
              <w:rPr>
                <w:sz w:val="21"/>
              </w:rPr>
            </w:pPr>
            <w:r>
              <w:rPr>
                <w:color w:val="000000"/>
                <w:spacing w:val="0"/>
                <w:kern w:val="0"/>
                <w:sz w:val="21"/>
                <w:szCs w:val="20"/>
              </w:rPr>
              <w:t>дом № 181, помещение 40/2</w:t>
            </w:r>
          </w:p>
          <w:p>
            <w:pPr>
              <w:pStyle w:val="Normal"/>
              <w:widowControl/>
              <w:spacing w:lineRule="auto" w:line="240" w:before="0" w:after="0"/>
              <w:ind w:hanging="0" w:left="0" w:right="-285"/>
              <w:jc w:val="both"/>
              <w:rPr>
                <w:sz w:val="21"/>
              </w:rPr>
            </w:pPr>
            <w:r>
              <w:rPr>
                <w:color w:val="000000"/>
                <w:spacing w:val="0"/>
                <w:kern w:val="0"/>
                <w:sz w:val="21"/>
                <w:szCs w:val="20"/>
              </w:rPr>
              <w:t>тел. (факс) 8 (861) 259–00–03</w:t>
            </w:r>
          </w:p>
          <w:p>
            <w:pPr>
              <w:pStyle w:val="Normal"/>
              <w:widowControl/>
              <w:spacing w:lineRule="auto" w:line="240" w:before="0" w:after="0"/>
              <w:ind w:hanging="0" w:left="0" w:right="-285"/>
              <w:jc w:val="both"/>
              <w:rPr>
                <w:sz w:val="21"/>
              </w:rPr>
            </w:pPr>
            <w:r>
              <w:rPr>
                <w:color w:val="000000"/>
                <w:spacing w:val="0"/>
                <w:kern w:val="0"/>
                <w:sz w:val="21"/>
                <w:szCs w:val="20"/>
              </w:rPr>
              <w:t>ИНН 2308124997/КПП 236843001</w:t>
            </w:r>
          </w:p>
          <w:p>
            <w:pPr>
              <w:pStyle w:val="Normal"/>
              <w:widowControl/>
              <w:tabs>
                <w:tab w:val="clear" w:pos="720"/>
                <w:tab w:val="left" w:pos="1134" w:leader="none"/>
              </w:tabs>
              <w:spacing w:lineRule="auto" w:line="240" w:before="0" w:after="0"/>
              <w:ind w:hanging="0" w:left="0" w:right="0"/>
              <w:jc w:val="both"/>
              <w:rPr>
                <w:sz w:val="21"/>
              </w:rPr>
            </w:pPr>
            <w:r>
              <w:rPr>
                <w:color w:val="000000"/>
                <w:spacing w:val="0"/>
                <w:kern w:val="0"/>
                <w:sz w:val="21"/>
                <w:szCs w:val="20"/>
              </w:rPr>
              <w:t>ОКПО 57532863</w:t>
            </w:r>
          </w:p>
          <w:p>
            <w:pPr>
              <w:pStyle w:val="Normal"/>
              <w:widowControl/>
              <w:spacing w:lineRule="auto" w:line="240" w:before="0" w:after="0"/>
              <w:ind w:hanging="0" w:left="0" w:right="-285"/>
              <w:jc w:val="both"/>
              <w:rPr>
                <w:sz w:val="21"/>
              </w:rPr>
            </w:pPr>
            <w:r>
              <w:rPr>
                <w:color w:val="000000"/>
                <w:spacing w:val="0"/>
                <w:kern w:val="0"/>
                <w:sz w:val="21"/>
                <w:szCs w:val="20"/>
              </w:rPr>
              <w:t>ОГРН 1062308034920</w:t>
            </w:r>
          </w:p>
          <w:p>
            <w:pPr>
              <w:pStyle w:val="Normal"/>
              <w:widowControl/>
              <w:spacing w:lineRule="auto" w:line="240" w:before="0" w:after="0"/>
              <w:ind w:hanging="0" w:left="0" w:right="-285"/>
              <w:jc w:val="both"/>
              <w:rPr>
                <w:sz w:val="21"/>
              </w:rPr>
            </w:pPr>
            <w:r>
              <w:rPr>
                <w:color w:val="000000"/>
                <w:spacing w:val="0"/>
                <w:kern w:val="0"/>
                <w:sz w:val="21"/>
                <w:szCs w:val="20"/>
              </w:rPr>
              <w:t>официальный сайт: www.kgkr.ru</w:t>
            </w:r>
          </w:p>
          <w:p>
            <w:pPr>
              <w:pStyle w:val="Normal"/>
              <w:widowControl w:val="false"/>
              <w:spacing w:lineRule="auto" w:line="240" w:before="0" w:after="0"/>
              <w:ind w:hanging="0" w:left="0" w:right="0"/>
              <w:jc w:val="left"/>
              <w:rPr>
                <w:sz w:val="21"/>
              </w:rPr>
            </w:pPr>
            <w:r>
              <w:rPr>
                <w:color w:val="000000"/>
                <w:spacing w:val="0"/>
                <w:kern w:val="0"/>
                <w:sz w:val="21"/>
                <w:szCs w:val="20"/>
              </w:rPr>
              <w:t xml:space="preserve">е–mail: </w:t>
            </w:r>
            <w:hyperlink r:id="rId3">
              <w:r>
                <w:rPr>
                  <w:rStyle w:val="Style4"/>
                  <w:color w:val="000000"/>
                  <w:spacing w:val="0"/>
                  <w:kern w:val="0"/>
                  <w:sz w:val="21"/>
                  <w:szCs w:val="20"/>
                  <w:u w:val="none"/>
                </w:rPr>
                <w:t>kgkr@mail.ru</w:t>
              </w:r>
            </w:hyperlink>
            <w:r>
              <w:rPr>
                <w:color w:val="000000"/>
                <w:spacing w:val="0"/>
                <w:kern w:val="0"/>
                <w:sz w:val="21"/>
                <w:szCs w:val="20"/>
                <w:u w:val="none"/>
              </w:rPr>
              <w:t xml:space="preserve">, </w:t>
            </w:r>
            <w:hyperlink r:id="rId4">
              <w:r>
                <w:rPr>
                  <w:rStyle w:val="Style4"/>
                  <w:color w:val="000000"/>
                  <w:spacing w:val="0"/>
                  <w:kern w:val="0"/>
                  <w:sz w:val="21"/>
                  <w:szCs w:val="20"/>
                  <w:u w:val="none"/>
                </w:rPr>
                <w:t>abon@kgkr.ru</w:t>
              </w:r>
            </w:hyperlink>
          </w:p>
          <w:p>
            <w:pPr>
              <w:pStyle w:val="Normal"/>
              <w:widowControl/>
              <w:spacing w:lineRule="auto" w:line="240" w:before="0" w:after="0"/>
              <w:ind w:hanging="0" w:left="0" w:right="-285"/>
              <w:jc w:val="both"/>
              <w:rPr>
                <w:b/>
                <w:sz w:val="21"/>
              </w:rPr>
            </w:pPr>
            <w:r>
              <w:rPr>
                <w:b/>
                <w:color w:val="000000"/>
                <w:spacing w:val="0"/>
                <w:kern w:val="0"/>
                <w:sz w:val="21"/>
                <w:szCs w:val="20"/>
              </w:rPr>
            </w:r>
          </w:p>
          <w:p>
            <w:pPr>
              <w:pStyle w:val="Normal"/>
              <w:widowControl/>
              <w:spacing w:lineRule="auto" w:line="240" w:before="0" w:after="0"/>
              <w:ind w:hanging="0" w:left="0" w:right="-285"/>
              <w:jc w:val="both"/>
              <w:rPr>
                <w:b/>
                <w:sz w:val="21"/>
              </w:rPr>
            </w:pPr>
            <w:r>
              <w:rPr>
                <w:b/>
                <w:color w:val="000000"/>
                <w:spacing w:val="0"/>
                <w:kern w:val="0"/>
                <w:sz w:val="21"/>
                <w:szCs w:val="20"/>
              </w:rPr>
              <w:t xml:space="preserve">Филиал АО «Крайжилкомресурс» </w:t>
            </w:r>
          </w:p>
          <w:p>
            <w:pPr>
              <w:pStyle w:val="Normal"/>
              <w:widowControl/>
              <w:spacing w:lineRule="auto" w:line="240" w:before="0" w:after="0"/>
              <w:ind w:hanging="0" w:left="0" w:right="-285"/>
              <w:jc w:val="both"/>
              <w:rPr>
                <w:b/>
                <w:sz w:val="21"/>
              </w:rPr>
            </w:pPr>
            <w:r>
              <w:rPr>
                <w:b/>
                <w:color w:val="000000"/>
                <w:spacing w:val="0"/>
                <w:kern w:val="0"/>
                <w:sz w:val="21"/>
                <w:szCs w:val="20"/>
              </w:rPr>
              <w:t>«______________________________________»</w:t>
            </w:r>
          </w:p>
          <w:p>
            <w:pPr>
              <w:pStyle w:val="Normal"/>
              <w:widowControl/>
              <w:spacing w:lineRule="auto" w:line="240" w:before="0" w:after="0"/>
              <w:ind w:hanging="0" w:left="0" w:right="-285"/>
              <w:jc w:val="left"/>
              <w:rPr>
                <w:sz w:val="21"/>
              </w:rPr>
            </w:pPr>
            <w:r>
              <w:rPr>
                <w:color w:val="000000"/>
                <w:spacing w:val="0"/>
                <w:kern w:val="0"/>
                <w:sz w:val="21"/>
                <w:szCs w:val="20"/>
              </w:rPr>
              <w:t>Адрес местонахождения: __________________</w:t>
            </w:r>
          </w:p>
          <w:p>
            <w:pPr>
              <w:pStyle w:val="Normal"/>
              <w:widowControl/>
              <w:spacing w:lineRule="auto" w:line="240" w:before="0" w:after="0"/>
              <w:ind w:hanging="0" w:left="0" w:right="-285"/>
              <w:jc w:val="left"/>
              <w:rPr>
                <w:sz w:val="21"/>
              </w:rPr>
            </w:pPr>
            <w:r>
              <w:rPr>
                <w:color w:val="000000"/>
                <w:spacing w:val="0"/>
                <w:kern w:val="0"/>
                <w:sz w:val="21"/>
                <w:szCs w:val="20"/>
              </w:rPr>
              <w:t>КПП ___________________________________</w:t>
            </w:r>
          </w:p>
          <w:p>
            <w:pPr>
              <w:pStyle w:val="Normal"/>
              <w:widowControl/>
              <w:spacing w:lineRule="auto" w:line="240" w:before="0" w:after="0"/>
              <w:ind w:hanging="0" w:left="0" w:right="-285"/>
              <w:jc w:val="left"/>
              <w:rPr>
                <w:sz w:val="21"/>
              </w:rPr>
            </w:pPr>
            <w:r>
              <w:rPr>
                <w:color w:val="000000"/>
                <w:spacing w:val="0"/>
                <w:kern w:val="0"/>
                <w:sz w:val="21"/>
                <w:szCs w:val="20"/>
              </w:rPr>
              <w:t>Банковские реквизиты ____________________</w:t>
            </w:r>
          </w:p>
          <w:p>
            <w:pPr>
              <w:pStyle w:val="Normal"/>
              <w:widowControl/>
              <w:spacing w:lineRule="auto" w:line="240" w:before="0" w:after="0"/>
              <w:ind w:hanging="0" w:left="0" w:right="-285"/>
              <w:jc w:val="left"/>
              <w:rPr>
                <w:sz w:val="21"/>
              </w:rPr>
            </w:pPr>
            <w:r>
              <w:rPr>
                <w:color w:val="000000"/>
                <w:spacing w:val="0"/>
                <w:kern w:val="0"/>
                <w:sz w:val="21"/>
                <w:szCs w:val="20"/>
              </w:rPr>
              <w:t>________________________________________</w:t>
            </w:r>
          </w:p>
          <w:p>
            <w:pPr>
              <w:pStyle w:val="Normal"/>
              <w:widowControl/>
              <w:spacing w:lineRule="auto" w:line="240" w:before="0" w:after="0"/>
              <w:ind w:hanging="0" w:left="0" w:right="-285"/>
              <w:jc w:val="left"/>
              <w:rPr>
                <w:sz w:val="21"/>
              </w:rPr>
            </w:pPr>
            <w:r>
              <w:rPr>
                <w:color w:val="000000"/>
                <w:spacing w:val="0"/>
                <w:kern w:val="0"/>
                <w:sz w:val="21"/>
                <w:szCs w:val="20"/>
              </w:rPr>
              <w:t>________________________________________</w:t>
            </w:r>
          </w:p>
          <w:p>
            <w:pPr>
              <w:pStyle w:val="TableParagraph1"/>
              <w:widowControl/>
              <w:tabs>
                <w:tab w:val="clear" w:pos="720"/>
                <w:tab w:val="left" w:pos="4345" w:leader="none"/>
              </w:tabs>
              <w:spacing w:lineRule="auto" w:line="240" w:before="0" w:after="0"/>
              <w:ind w:hanging="0" w:left="-13" w:right="0"/>
              <w:jc w:val="left"/>
              <w:rPr>
                <w:sz w:val="21"/>
              </w:rPr>
            </w:pPr>
            <w:r>
              <w:rPr>
                <w:color w:val="000000"/>
                <w:spacing w:val="0"/>
                <w:kern w:val="0"/>
                <w:sz w:val="21"/>
                <w:szCs w:val="20"/>
              </w:rPr>
              <w:t>тел.:</w:t>
            </w:r>
            <w:r>
              <w:rPr>
                <w:color w:val="000000"/>
                <w:spacing w:val="-1"/>
                <w:kern w:val="0"/>
                <w:sz w:val="21"/>
                <w:szCs w:val="20"/>
              </w:rPr>
              <w:t xml:space="preserve"> </w:t>
            </w:r>
            <w:r>
              <w:rPr>
                <w:color w:val="000000"/>
                <w:spacing w:val="0"/>
                <w:kern w:val="0"/>
                <w:sz w:val="21"/>
                <w:szCs w:val="20"/>
                <w:u w:val="single"/>
              </w:rPr>
              <w:t>____________________________________</w:t>
            </w:r>
          </w:p>
          <w:p>
            <w:pPr>
              <w:pStyle w:val="TableParagraph1"/>
              <w:widowControl/>
              <w:tabs>
                <w:tab w:val="clear" w:pos="720"/>
                <w:tab w:val="left" w:pos="4268" w:leader="none"/>
              </w:tabs>
              <w:spacing w:lineRule="auto" w:line="240" w:before="0" w:after="0"/>
              <w:ind w:hanging="0" w:left="-13" w:right="0"/>
              <w:jc w:val="left"/>
              <w:rPr>
                <w:sz w:val="21"/>
              </w:rPr>
            </w:pPr>
            <w:r>
              <w:rPr>
                <w:color w:val="000000"/>
                <w:spacing w:val="0"/>
                <w:kern w:val="0"/>
                <w:sz w:val="21"/>
                <w:szCs w:val="20"/>
              </w:rPr>
              <w:t>е–mail:</w:t>
            </w:r>
            <w:r>
              <w:rPr>
                <w:color w:val="000000"/>
                <w:spacing w:val="0"/>
                <w:kern w:val="0"/>
                <w:sz w:val="21"/>
                <w:szCs w:val="20"/>
                <w:u w:val="single"/>
              </w:rPr>
              <w:t xml:space="preserve"> __________________________________</w:t>
            </w:r>
          </w:p>
          <w:p>
            <w:pPr>
              <w:pStyle w:val="Normal"/>
              <w:widowControl/>
              <w:spacing w:lineRule="auto" w:line="240" w:before="0" w:after="0"/>
              <w:ind w:hanging="0" w:left="0" w:right="-285"/>
              <w:jc w:val="left"/>
              <w:rPr>
                <w:sz w:val="21"/>
              </w:rPr>
            </w:pPr>
            <w:r>
              <w:rPr>
                <w:color w:val="000000"/>
                <w:spacing w:val="0"/>
                <w:kern w:val="0"/>
                <w:sz w:val="21"/>
                <w:szCs w:val="20"/>
              </w:rPr>
            </w:r>
          </w:p>
          <w:p>
            <w:pPr>
              <w:pStyle w:val="Normal"/>
              <w:widowControl/>
              <w:spacing w:lineRule="auto" w:line="240" w:before="0" w:after="0"/>
              <w:ind w:hanging="0" w:left="0" w:right="-285"/>
              <w:jc w:val="left"/>
              <w:rPr>
                <w:sz w:val="21"/>
              </w:rPr>
            </w:pPr>
            <w:r>
              <w:rPr>
                <w:color w:val="000000"/>
                <w:spacing w:val="0"/>
                <w:kern w:val="0"/>
                <w:sz w:val="21"/>
                <w:szCs w:val="20"/>
              </w:rPr>
              <w:t>Директор филиала АО «Крайжилкомресурс»</w:t>
            </w:r>
          </w:p>
          <w:p>
            <w:pPr>
              <w:pStyle w:val="Normal"/>
              <w:widowControl/>
              <w:spacing w:lineRule="auto" w:line="240" w:before="0" w:after="0"/>
              <w:ind w:hanging="0" w:left="0" w:right="-285"/>
              <w:jc w:val="left"/>
              <w:rPr>
                <w:sz w:val="21"/>
              </w:rPr>
            </w:pPr>
            <w:r>
              <w:rPr>
                <w:color w:val="000000"/>
                <w:spacing w:val="0"/>
                <w:kern w:val="0"/>
                <w:sz w:val="21"/>
                <w:szCs w:val="20"/>
              </w:rPr>
              <w:t xml:space="preserve">«______________________________________»  </w:t>
            </w:r>
          </w:p>
          <w:p>
            <w:pPr>
              <w:pStyle w:val="Normal"/>
              <w:widowControl/>
              <w:spacing w:lineRule="auto" w:line="240" w:before="0" w:after="0"/>
              <w:ind w:hanging="0" w:left="0" w:right="-285"/>
              <w:jc w:val="left"/>
              <w:rPr>
                <w:sz w:val="21"/>
              </w:rPr>
            </w:pPr>
            <w:r>
              <w:rPr>
                <w:color w:val="000000"/>
                <w:spacing w:val="0"/>
                <w:kern w:val="0"/>
                <w:sz w:val="21"/>
                <w:szCs w:val="20"/>
              </w:rPr>
              <w:t xml:space="preserve"> </w:t>
            </w:r>
          </w:p>
          <w:p>
            <w:pPr>
              <w:pStyle w:val="Normal"/>
              <w:widowControl/>
              <w:spacing w:lineRule="auto" w:line="240" w:before="0" w:after="0"/>
              <w:ind w:hanging="0" w:left="0" w:right="-285"/>
              <w:jc w:val="left"/>
              <w:rPr>
                <w:sz w:val="21"/>
              </w:rPr>
            </w:pPr>
            <w:r>
              <w:rPr>
                <w:color w:val="000000"/>
                <w:spacing w:val="0"/>
                <w:kern w:val="0"/>
                <w:sz w:val="21"/>
                <w:szCs w:val="20"/>
              </w:rPr>
              <w:t>__________________________/____________/</w:t>
            </w:r>
          </w:p>
          <w:p>
            <w:pPr>
              <w:pStyle w:val="Normal"/>
              <w:widowControl/>
              <w:spacing w:lineRule="auto" w:line="240" w:before="0" w:after="0"/>
              <w:ind w:hanging="0" w:left="0" w:right="-285"/>
              <w:jc w:val="both"/>
              <w:rPr>
                <w:b/>
                <w:sz w:val="21"/>
              </w:rPr>
            </w:pPr>
            <w:r>
              <w:rPr>
                <w:color w:val="000000"/>
                <w:spacing w:val="0"/>
                <w:kern w:val="0"/>
                <w:sz w:val="21"/>
                <w:szCs w:val="20"/>
              </w:rPr>
              <w:t xml:space="preserve"> </w:t>
            </w:r>
            <w:r>
              <w:rPr>
                <w:color w:val="000000"/>
                <w:spacing w:val="0"/>
                <w:kern w:val="0"/>
                <w:sz w:val="21"/>
                <w:szCs w:val="20"/>
              </w:rPr>
              <w:t>М.П.</w:t>
            </w:r>
          </w:p>
        </w:tc>
        <w:tc>
          <w:tcPr>
            <w:tcW w:w="4689" w:type="dxa"/>
            <w:tcBorders/>
          </w:tcPr>
          <w:p>
            <w:pPr>
              <w:pStyle w:val="TableParagraph1"/>
              <w:widowControl/>
              <w:tabs>
                <w:tab w:val="clear" w:pos="720"/>
                <w:tab w:val="left" w:pos="4254" w:leader="none"/>
              </w:tabs>
              <w:spacing w:lineRule="auto" w:line="240" w:before="0" w:after="0"/>
              <w:ind w:hanging="0" w:left="-13" w:right="0"/>
              <w:jc w:val="left"/>
              <w:rPr>
                <w:sz w:val="21"/>
              </w:rPr>
            </w:pPr>
            <w:r>
              <w:rPr>
                <w:b/>
                <w:color w:val="000000"/>
                <w:spacing w:val="0"/>
                <w:kern w:val="0"/>
                <w:sz w:val="21"/>
                <w:szCs w:val="20"/>
              </w:rPr>
              <w:t>Ф.И.О.</w:t>
            </w:r>
            <w:r>
              <w:rPr>
                <w:b/>
                <w:color w:val="000000"/>
                <w:spacing w:val="1"/>
                <w:kern w:val="0"/>
                <w:sz w:val="21"/>
                <w:szCs w:val="20"/>
              </w:rPr>
              <w:t xml:space="preserve"> </w:t>
            </w:r>
            <w:r>
              <w:rPr>
                <w:color w:val="000000"/>
                <w:spacing w:val="0"/>
                <w:kern w:val="0"/>
                <w:sz w:val="21"/>
                <w:szCs w:val="20"/>
                <w:u w:val="single"/>
              </w:rPr>
              <w:t xml:space="preserve"> </w:t>
              <w:tab/>
            </w:r>
          </w:p>
          <w:p>
            <w:pPr>
              <w:pStyle w:val="TableParagraph1"/>
              <w:widowControl/>
              <w:tabs>
                <w:tab w:val="clear" w:pos="720"/>
                <w:tab w:val="left" w:pos="4268" w:leader="none"/>
              </w:tabs>
              <w:spacing w:lineRule="auto" w:line="240" w:before="0" w:after="0"/>
              <w:ind w:hanging="0" w:left="-13" w:right="0"/>
              <w:jc w:val="left"/>
              <w:rPr>
                <w:sz w:val="21"/>
              </w:rPr>
            </w:pPr>
            <w:r>
              <w:rPr>
                <w:color w:val="000000"/>
                <w:spacing w:val="0"/>
                <w:kern w:val="0"/>
                <w:sz w:val="21"/>
                <w:szCs w:val="20"/>
                <w:u w:val="single"/>
              </w:rPr>
              <w:t xml:space="preserve"> </w:t>
            </w:r>
            <w:r>
              <w:rPr>
                <w:color w:val="000000"/>
                <w:spacing w:val="0"/>
                <w:kern w:val="0"/>
                <w:sz w:val="21"/>
                <w:szCs w:val="20"/>
                <w:u w:val="single"/>
              </w:rPr>
              <w:tab/>
            </w:r>
          </w:p>
          <w:p>
            <w:pPr>
              <w:pStyle w:val="TableParagraph1"/>
              <w:widowControl/>
              <w:tabs>
                <w:tab w:val="clear" w:pos="720"/>
                <w:tab w:val="left" w:pos="2292" w:leader="none"/>
                <w:tab w:val="left" w:pos="4434" w:leader="none"/>
              </w:tabs>
              <w:spacing w:lineRule="auto" w:line="240" w:before="0" w:after="0"/>
              <w:ind w:hanging="0" w:left="-13" w:right="0"/>
              <w:jc w:val="left"/>
              <w:rPr>
                <w:sz w:val="21"/>
              </w:rPr>
            </w:pPr>
            <w:r>
              <w:rPr>
                <w:color w:val="000000"/>
                <w:spacing w:val="0"/>
                <w:kern w:val="0"/>
                <w:sz w:val="21"/>
                <w:szCs w:val="20"/>
              </w:rPr>
              <w:t>Паспорт:</w:t>
            </w:r>
            <w:r>
              <w:rPr>
                <w:color w:val="000000"/>
                <w:spacing w:val="-1"/>
                <w:kern w:val="0"/>
                <w:sz w:val="21"/>
                <w:szCs w:val="20"/>
              </w:rPr>
              <w:t xml:space="preserve"> </w:t>
            </w:r>
            <w:r>
              <w:rPr>
                <w:color w:val="000000"/>
                <w:spacing w:val="-6"/>
                <w:kern w:val="0"/>
                <w:sz w:val="21"/>
                <w:szCs w:val="20"/>
              </w:rPr>
              <w:t>серия</w:t>
            </w:r>
            <w:r>
              <w:rPr>
                <w:color w:val="000000"/>
                <w:spacing w:val="-6"/>
                <w:kern w:val="0"/>
                <w:sz w:val="21"/>
                <w:szCs w:val="20"/>
                <w:u w:val="single"/>
              </w:rPr>
              <w:t xml:space="preserve"> </w:t>
              <w:tab/>
            </w:r>
            <w:r>
              <w:rPr>
                <w:color w:val="000000"/>
                <w:spacing w:val="-4"/>
                <w:kern w:val="0"/>
                <w:sz w:val="21"/>
                <w:szCs w:val="20"/>
              </w:rPr>
              <w:t>№</w:t>
            </w:r>
            <w:r>
              <w:rPr>
                <w:color w:val="000000"/>
                <w:spacing w:val="-4"/>
                <w:kern w:val="0"/>
                <w:sz w:val="21"/>
                <w:szCs w:val="20"/>
                <w:u w:val="single"/>
              </w:rPr>
              <w:t xml:space="preserve"> _________________</w:t>
            </w:r>
          </w:p>
          <w:p>
            <w:pPr>
              <w:pStyle w:val="TableParagraph1"/>
              <w:widowControl/>
              <w:tabs>
                <w:tab w:val="clear" w:pos="720"/>
                <w:tab w:val="left" w:pos="1395" w:leader="none"/>
                <w:tab w:val="left" w:pos="3536" w:leader="none"/>
              </w:tabs>
              <w:spacing w:lineRule="auto" w:line="240" w:before="0" w:after="0"/>
              <w:ind w:hanging="0" w:left="-13" w:right="0"/>
              <w:jc w:val="left"/>
              <w:rPr>
                <w:sz w:val="21"/>
              </w:rPr>
            </w:pPr>
            <w:r>
              <w:rPr>
                <w:color w:val="000000"/>
                <w:spacing w:val="0"/>
                <w:kern w:val="0"/>
                <w:sz w:val="21"/>
                <w:szCs w:val="20"/>
              </w:rPr>
              <w:t>выдан</w:t>
            </w:r>
            <w:r>
              <w:rPr>
                <w:color w:val="000000"/>
                <w:spacing w:val="3"/>
                <w:kern w:val="0"/>
                <w:sz w:val="21"/>
                <w:szCs w:val="20"/>
              </w:rPr>
              <w:t xml:space="preserve"> </w:t>
            </w:r>
            <w:r>
              <w:rPr>
                <w:color w:val="000000"/>
                <w:spacing w:val="-10"/>
                <w:kern w:val="0"/>
                <w:sz w:val="21"/>
                <w:szCs w:val="20"/>
              </w:rPr>
              <w:t>«</w:t>
            </w:r>
            <w:r>
              <w:rPr>
                <w:color w:val="000000"/>
                <w:spacing w:val="-10"/>
                <w:kern w:val="0"/>
                <w:sz w:val="21"/>
                <w:szCs w:val="20"/>
                <w:u w:val="single"/>
              </w:rPr>
              <w:t xml:space="preserve"> </w:t>
              <w:tab/>
            </w:r>
            <w:r>
              <w:rPr>
                <w:color w:val="000000"/>
                <w:spacing w:val="-10"/>
                <w:kern w:val="0"/>
                <w:sz w:val="21"/>
                <w:szCs w:val="20"/>
              </w:rPr>
              <w:t>»</w:t>
            </w:r>
            <w:r>
              <w:rPr>
                <w:color w:val="000000"/>
                <w:spacing w:val="-10"/>
                <w:kern w:val="0"/>
                <w:sz w:val="21"/>
                <w:szCs w:val="20"/>
                <w:u w:val="single"/>
              </w:rPr>
              <w:t xml:space="preserve"> _____________________________</w:t>
            </w:r>
          </w:p>
          <w:p>
            <w:pPr>
              <w:pStyle w:val="TableParagraph1"/>
              <w:widowControl/>
              <w:tabs>
                <w:tab w:val="clear" w:pos="720"/>
                <w:tab w:val="left" w:pos="4489" w:leader="none"/>
              </w:tabs>
              <w:spacing w:lineRule="auto" w:line="240" w:before="0" w:after="0"/>
              <w:ind w:hanging="0" w:left="-13" w:right="0"/>
              <w:jc w:val="left"/>
              <w:rPr>
                <w:sz w:val="21"/>
              </w:rPr>
            </w:pPr>
            <w:r>
              <w:rPr>
                <w:color w:val="000000"/>
                <w:spacing w:val="0"/>
                <w:kern w:val="0"/>
                <w:sz w:val="21"/>
                <w:szCs w:val="20"/>
                <w:u w:val="single"/>
              </w:rPr>
              <w:t xml:space="preserve"> </w:t>
            </w:r>
            <w:r>
              <w:rPr>
                <w:color w:val="000000"/>
                <w:spacing w:val="0"/>
                <w:kern w:val="0"/>
                <w:sz w:val="21"/>
                <w:szCs w:val="20"/>
                <w:u w:val="single"/>
              </w:rPr>
              <w:t>________________________________________</w:t>
            </w:r>
          </w:p>
          <w:p>
            <w:pPr>
              <w:pStyle w:val="TableParagraph1"/>
              <w:widowControl/>
              <w:tabs>
                <w:tab w:val="clear" w:pos="720"/>
                <w:tab w:val="left" w:pos="4604" w:leader="none"/>
              </w:tabs>
              <w:spacing w:lineRule="auto" w:line="240" w:before="0" w:after="0"/>
              <w:ind w:hanging="0" w:left="-13" w:right="0"/>
              <w:jc w:val="left"/>
              <w:rPr>
                <w:sz w:val="21"/>
              </w:rPr>
            </w:pPr>
            <w:r>
              <w:rPr>
                <w:color w:val="000000"/>
                <w:spacing w:val="0"/>
                <w:kern w:val="0"/>
                <w:sz w:val="21"/>
                <w:szCs w:val="20"/>
                <w:u w:val="single"/>
              </w:rPr>
              <w:t xml:space="preserve"> </w:t>
            </w:r>
            <w:r>
              <w:rPr>
                <w:color w:val="000000"/>
                <w:spacing w:val="0"/>
                <w:kern w:val="0"/>
                <w:sz w:val="21"/>
                <w:szCs w:val="20"/>
                <w:u w:val="single"/>
              </w:rPr>
              <w:t>________________________________________</w:t>
            </w:r>
          </w:p>
          <w:p>
            <w:pPr>
              <w:pStyle w:val="TableParagraph1"/>
              <w:widowControl/>
              <w:tabs>
                <w:tab w:val="clear" w:pos="720"/>
                <w:tab w:val="left" w:pos="4268" w:leader="none"/>
              </w:tabs>
              <w:spacing w:lineRule="auto" w:line="240" w:before="0" w:after="0"/>
              <w:ind w:hanging="0" w:left="-13" w:right="0"/>
              <w:jc w:val="left"/>
              <w:rPr>
                <w:sz w:val="21"/>
              </w:rPr>
            </w:pPr>
            <w:r>
              <w:rPr>
                <w:color w:val="000000"/>
                <w:spacing w:val="0"/>
                <w:kern w:val="0"/>
                <w:sz w:val="21"/>
                <w:szCs w:val="20"/>
                <w:u w:val="single"/>
              </w:rPr>
              <w:t xml:space="preserve"> </w:t>
            </w:r>
            <w:r>
              <w:rPr>
                <w:color w:val="000000"/>
                <w:spacing w:val="0"/>
                <w:kern w:val="0"/>
                <w:sz w:val="21"/>
                <w:szCs w:val="20"/>
                <w:u w:val="single"/>
              </w:rPr>
              <w:tab/>
            </w:r>
          </w:p>
          <w:p>
            <w:pPr>
              <w:pStyle w:val="TableParagraph1"/>
              <w:widowControl/>
              <w:tabs>
                <w:tab w:val="clear" w:pos="720"/>
                <w:tab w:val="left" w:pos="4585" w:leader="none"/>
              </w:tabs>
              <w:spacing w:lineRule="auto" w:line="240" w:before="0" w:after="0"/>
              <w:ind w:hanging="0" w:left="-13" w:right="0"/>
              <w:jc w:val="left"/>
              <w:rPr>
                <w:sz w:val="21"/>
              </w:rPr>
            </w:pPr>
            <w:r>
              <w:rPr>
                <w:color w:val="000000"/>
                <w:spacing w:val="0"/>
                <w:kern w:val="0"/>
                <w:sz w:val="21"/>
                <w:szCs w:val="20"/>
              </w:rPr>
              <w:t>Место</w:t>
            </w:r>
            <w:r>
              <w:rPr>
                <w:color w:val="000000"/>
                <w:spacing w:val="-15"/>
                <w:kern w:val="0"/>
                <w:sz w:val="21"/>
                <w:szCs w:val="20"/>
              </w:rPr>
              <w:t xml:space="preserve"> </w:t>
            </w:r>
            <w:r>
              <w:rPr>
                <w:color w:val="000000"/>
                <w:spacing w:val="0"/>
                <w:kern w:val="0"/>
                <w:sz w:val="21"/>
                <w:szCs w:val="20"/>
              </w:rPr>
              <w:t>рождения:</w:t>
            </w:r>
            <w:r>
              <w:rPr>
                <w:color w:val="000000"/>
                <w:spacing w:val="0"/>
                <w:kern w:val="0"/>
                <w:sz w:val="21"/>
                <w:szCs w:val="20"/>
                <w:u w:val="single"/>
              </w:rPr>
              <w:t xml:space="preserve"> __________________________</w:t>
            </w:r>
          </w:p>
          <w:p>
            <w:pPr>
              <w:pStyle w:val="TableParagraph1"/>
              <w:widowControl/>
              <w:tabs>
                <w:tab w:val="clear" w:pos="720"/>
                <w:tab w:val="left" w:pos="4268" w:leader="none"/>
              </w:tabs>
              <w:spacing w:lineRule="auto" w:line="240" w:before="0" w:after="0"/>
              <w:ind w:hanging="0" w:left="-13" w:right="0"/>
              <w:jc w:val="left"/>
              <w:rPr>
                <w:sz w:val="21"/>
              </w:rPr>
            </w:pPr>
            <w:r>
              <w:rPr>
                <w:color w:val="000000"/>
                <w:spacing w:val="0"/>
                <w:kern w:val="0"/>
                <w:sz w:val="21"/>
                <w:szCs w:val="20"/>
                <w:u w:val="single"/>
              </w:rPr>
              <w:t xml:space="preserve"> </w:t>
            </w:r>
            <w:r>
              <w:rPr>
                <w:color w:val="000000"/>
                <w:spacing w:val="0"/>
                <w:kern w:val="0"/>
                <w:sz w:val="21"/>
                <w:szCs w:val="20"/>
                <w:u w:val="single"/>
              </w:rPr>
              <w:tab/>
            </w:r>
          </w:p>
          <w:p>
            <w:pPr>
              <w:pStyle w:val="TableParagraph1"/>
              <w:widowControl/>
              <w:tabs>
                <w:tab w:val="clear" w:pos="720"/>
                <w:tab w:val="left" w:pos="4316" w:leader="none"/>
              </w:tabs>
              <w:spacing w:lineRule="auto" w:line="240" w:before="0" w:after="0"/>
              <w:ind w:hanging="0" w:left="-13" w:right="0"/>
              <w:jc w:val="left"/>
              <w:rPr>
                <w:sz w:val="21"/>
              </w:rPr>
            </w:pPr>
            <w:r>
              <w:rPr>
                <w:color w:val="000000"/>
                <w:spacing w:val="0"/>
                <w:kern w:val="0"/>
                <w:sz w:val="21"/>
                <w:szCs w:val="20"/>
              </w:rPr>
              <w:t>Дата</w:t>
            </w:r>
            <w:r>
              <w:rPr>
                <w:color w:val="000000"/>
                <w:spacing w:val="10"/>
                <w:kern w:val="0"/>
                <w:sz w:val="21"/>
                <w:szCs w:val="20"/>
              </w:rPr>
              <w:t xml:space="preserve"> </w:t>
            </w:r>
            <w:r>
              <w:rPr>
                <w:color w:val="000000"/>
                <w:spacing w:val="-3"/>
                <w:kern w:val="0"/>
                <w:sz w:val="21"/>
                <w:szCs w:val="20"/>
              </w:rPr>
              <w:t>рождения:</w:t>
            </w:r>
            <w:r>
              <w:rPr>
                <w:color w:val="000000"/>
                <w:spacing w:val="0"/>
                <w:kern w:val="0"/>
                <w:sz w:val="21"/>
                <w:szCs w:val="20"/>
                <w:u w:val="single"/>
              </w:rPr>
              <w:t xml:space="preserve"> </w:t>
              <w:tab/>
            </w:r>
          </w:p>
          <w:p>
            <w:pPr>
              <w:pStyle w:val="TableParagraph1"/>
              <w:widowControl/>
              <w:tabs>
                <w:tab w:val="clear" w:pos="720"/>
                <w:tab w:val="left" w:pos="4316" w:leader="none"/>
              </w:tabs>
              <w:spacing w:lineRule="auto" w:line="240" w:before="0" w:after="0"/>
              <w:ind w:hanging="0" w:left="-13" w:right="0"/>
              <w:jc w:val="left"/>
              <w:rPr>
                <w:sz w:val="21"/>
              </w:rPr>
            </w:pPr>
            <w:r>
              <w:rPr>
                <w:color w:val="000000"/>
                <w:spacing w:val="0"/>
                <w:kern w:val="0"/>
                <w:sz w:val="21"/>
                <w:szCs w:val="20"/>
              </w:rPr>
              <w:t>Адрес регистрации по месту жительства</w:t>
            </w:r>
            <w:r>
              <w:rPr>
                <w:color w:val="000000"/>
                <w:spacing w:val="-6"/>
                <w:kern w:val="0"/>
                <w:sz w:val="21"/>
                <w:szCs w:val="20"/>
              </w:rPr>
              <w:t xml:space="preserve"> </w:t>
            </w:r>
            <w:r>
              <w:rPr>
                <w:color w:val="000000"/>
                <w:spacing w:val="0"/>
                <w:kern w:val="0"/>
                <w:sz w:val="21"/>
                <w:szCs w:val="20"/>
                <w:u w:val="single"/>
              </w:rPr>
              <w:t xml:space="preserve"> </w:t>
              <w:tab/>
            </w:r>
          </w:p>
          <w:p>
            <w:pPr>
              <w:pStyle w:val="TableParagraph1"/>
              <w:widowControl/>
              <w:tabs>
                <w:tab w:val="clear" w:pos="720"/>
                <w:tab w:val="left" w:pos="4379" w:leader="none"/>
              </w:tabs>
              <w:spacing w:lineRule="auto" w:line="240" w:before="0" w:after="0"/>
              <w:ind w:hanging="0" w:left="-13" w:right="0"/>
              <w:jc w:val="left"/>
              <w:rPr>
                <w:sz w:val="21"/>
              </w:rPr>
            </w:pPr>
            <w:r>
              <w:rPr>
                <w:color w:val="000000"/>
                <w:spacing w:val="0"/>
                <w:kern w:val="0"/>
                <w:sz w:val="21"/>
                <w:szCs w:val="20"/>
                <w:u w:val="single"/>
              </w:rPr>
              <w:t xml:space="preserve"> </w:t>
            </w:r>
            <w:r>
              <w:rPr>
                <w:color w:val="000000"/>
                <w:spacing w:val="0"/>
                <w:kern w:val="0"/>
                <w:sz w:val="21"/>
                <w:szCs w:val="20"/>
                <w:u w:val="single"/>
              </w:rPr>
              <w:tab/>
            </w:r>
          </w:p>
          <w:p>
            <w:pPr>
              <w:pStyle w:val="TableParagraph1"/>
              <w:widowControl/>
              <w:tabs>
                <w:tab w:val="clear" w:pos="720"/>
                <w:tab w:val="left" w:pos="4268" w:leader="none"/>
                <w:tab w:val="left" w:pos="4585" w:leader="none"/>
              </w:tabs>
              <w:spacing w:lineRule="auto" w:line="240" w:before="0" w:after="0"/>
              <w:ind w:hanging="0" w:left="-13" w:right="102"/>
              <w:jc w:val="left"/>
              <w:rPr>
                <w:sz w:val="21"/>
              </w:rPr>
            </w:pPr>
            <w:r>
              <w:rPr>
                <w:color w:val="000000"/>
                <w:spacing w:val="0"/>
                <w:kern w:val="0"/>
                <w:sz w:val="21"/>
                <w:szCs w:val="20"/>
                <w:u w:val="single"/>
              </w:rPr>
              <w:t xml:space="preserve"> </w:t>
            </w:r>
            <w:r>
              <w:rPr>
                <w:color w:val="000000"/>
                <w:spacing w:val="0"/>
                <w:kern w:val="0"/>
                <w:sz w:val="21"/>
                <w:szCs w:val="20"/>
                <w:u w:val="single"/>
              </w:rPr>
              <w:t>_______</w:t>
              <w:tab/>
              <w:t>_</w:t>
            </w:r>
            <w:r>
              <w:rPr>
                <w:color w:val="000000"/>
                <w:spacing w:val="0"/>
                <w:kern w:val="0"/>
                <w:sz w:val="21"/>
                <w:szCs w:val="20"/>
              </w:rPr>
              <w:t xml:space="preserve"> </w:t>
            </w:r>
          </w:p>
          <w:p>
            <w:pPr>
              <w:pStyle w:val="TableParagraph1"/>
              <w:widowControl/>
              <w:tabs>
                <w:tab w:val="clear" w:pos="720"/>
                <w:tab w:val="left" w:pos="4268" w:leader="none"/>
                <w:tab w:val="left" w:pos="4585" w:leader="none"/>
              </w:tabs>
              <w:spacing w:lineRule="auto" w:line="240" w:before="0" w:after="0"/>
              <w:ind w:hanging="0" w:left="-13" w:right="102"/>
              <w:jc w:val="left"/>
              <w:rPr>
                <w:sz w:val="21"/>
                <w:u w:val="single"/>
              </w:rPr>
            </w:pPr>
            <w:r>
              <w:rPr>
                <w:color w:val="000000"/>
                <w:spacing w:val="-2"/>
                <w:kern w:val="0"/>
                <w:sz w:val="21"/>
                <w:szCs w:val="20"/>
              </w:rPr>
              <w:t>Ф</w:t>
            </w:r>
            <w:r>
              <w:rPr>
                <w:color w:val="000000"/>
                <w:spacing w:val="2"/>
                <w:kern w:val="0"/>
                <w:sz w:val="21"/>
                <w:szCs w:val="20"/>
              </w:rPr>
              <w:t>а</w:t>
            </w:r>
            <w:r>
              <w:rPr>
                <w:color w:val="000000"/>
                <w:spacing w:val="-2"/>
                <w:kern w:val="0"/>
                <w:sz w:val="21"/>
                <w:szCs w:val="20"/>
              </w:rPr>
              <w:t>к</w:t>
            </w:r>
            <w:r>
              <w:rPr>
                <w:color w:val="000000"/>
                <w:spacing w:val="0"/>
                <w:kern w:val="0"/>
                <w:sz w:val="21"/>
                <w:szCs w:val="20"/>
              </w:rPr>
              <w:t>т</w:t>
            </w:r>
            <w:r>
              <w:rPr>
                <w:color w:val="000000"/>
                <w:spacing w:val="1"/>
                <w:kern w:val="0"/>
                <w:sz w:val="21"/>
                <w:szCs w:val="20"/>
              </w:rPr>
              <w:t>и</w:t>
            </w:r>
            <w:r>
              <w:rPr>
                <w:color w:val="000000"/>
                <w:spacing w:val="-1"/>
                <w:kern w:val="0"/>
                <w:sz w:val="21"/>
                <w:szCs w:val="20"/>
              </w:rPr>
              <w:t>ч</w:t>
            </w:r>
            <w:r>
              <w:rPr>
                <w:color w:val="000000"/>
                <w:spacing w:val="-7"/>
                <w:kern w:val="0"/>
                <w:sz w:val="21"/>
                <w:szCs w:val="20"/>
              </w:rPr>
              <w:t>е</w:t>
            </w:r>
            <w:r>
              <w:rPr>
                <w:color w:val="000000"/>
                <w:spacing w:val="-2"/>
                <w:kern w:val="0"/>
                <w:sz w:val="21"/>
                <w:szCs w:val="20"/>
              </w:rPr>
              <w:t>ск</w:t>
            </w:r>
            <w:r>
              <w:rPr>
                <w:color w:val="000000"/>
                <w:spacing w:val="1"/>
                <w:kern w:val="0"/>
                <w:sz w:val="21"/>
                <w:szCs w:val="20"/>
              </w:rPr>
              <w:t>и</w:t>
            </w:r>
            <w:r>
              <w:rPr>
                <w:color w:val="000000"/>
                <w:spacing w:val="0"/>
                <w:kern w:val="0"/>
                <w:sz w:val="21"/>
                <w:szCs w:val="20"/>
              </w:rPr>
              <w:t>й</w:t>
            </w:r>
            <w:r>
              <w:rPr>
                <w:color w:val="000000"/>
                <w:spacing w:val="-5"/>
                <w:kern w:val="0"/>
                <w:sz w:val="21"/>
                <w:szCs w:val="20"/>
              </w:rPr>
              <w:t xml:space="preserve"> </w:t>
            </w:r>
            <w:r>
              <w:rPr>
                <w:color w:val="000000"/>
                <w:spacing w:val="2"/>
                <w:kern w:val="0"/>
                <w:sz w:val="21"/>
                <w:szCs w:val="20"/>
              </w:rPr>
              <w:t>а</w:t>
            </w:r>
            <w:r>
              <w:rPr>
                <w:color w:val="000000"/>
                <w:spacing w:val="-2"/>
                <w:kern w:val="0"/>
                <w:sz w:val="21"/>
                <w:szCs w:val="20"/>
              </w:rPr>
              <w:t>д</w:t>
            </w:r>
            <w:r>
              <w:rPr>
                <w:color w:val="000000"/>
                <w:spacing w:val="0"/>
                <w:kern w:val="0"/>
                <w:sz w:val="21"/>
                <w:szCs w:val="20"/>
              </w:rPr>
              <w:t>р</w:t>
            </w:r>
            <w:r>
              <w:rPr>
                <w:color w:val="000000"/>
                <w:spacing w:val="-7"/>
                <w:kern w:val="0"/>
                <w:sz w:val="21"/>
                <w:szCs w:val="20"/>
              </w:rPr>
              <w:t>е</w:t>
            </w:r>
            <w:r>
              <w:rPr>
                <w:color w:val="000000"/>
                <w:spacing w:val="0"/>
                <w:kern w:val="0"/>
                <w:sz w:val="21"/>
                <w:szCs w:val="20"/>
              </w:rPr>
              <w:t xml:space="preserve">с </w:t>
            </w:r>
            <w:r>
              <w:rPr>
                <w:color w:val="000000"/>
                <w:spacing w:val="1"/>
                <w:kern w:val="0"/>
                <w:sz w:val="21"/>
                <w:szCs w:val="20"/>
              </w:rPr>
              <w:t>п</w:t>
            </w:r>
            <w:r>
              <w:rPr>
                <w:color w:val="000000"/>
                <w:spacing w:val="0"/>
                <w:kern w:val="0"/>
                <w:sz w:val="21"/>
                <w:szCs w:val="20"/>
              </w:rPr>
              <w:t>р</w:t>
            </w:r>
            <w:r>
              <w:rPr>
                <w:color w:val="000000"/>
                <w:spacing w:val="-10"/>
                <w:kern w:val="0"/>
                <w:sz w:val="21"/>
                <w:szCs w:val="20"/>
              </w:rPr>
              <w:t>о</w:t>
            </w:r>
            <w:r>
              <w:rPr>
                <w:color w:val="000000"/>
                <w:spacing w:val="1"/>
                <w:kern w:val="0"/>
                <w:sz w:val="21"/>
                <w:szCs w:val="20"/>
              </w:rPr>
              <w:t>ж</w:t>
            </w:r>
            <w:r>
              <w:rPr>
                <w:color w:val="000000"/>
                <w:spacing w:val="-3"/>
                <w:kern w:val="0"/>
                <w:sz w:val="21"/>
                <w:szCs w:val="20"/>
              </w:rPr>
              <w:t>и</w:t>
            </w:r>
            <w:r>
              <w:rPr>
                <w:color w:val="000000"/>
                <w:spacing w:val="1"/>
                <w:kern w:val="0"/>
                <w:sz w:val="21"/>
                <w:szCs w:val="20"/>
              </w:rPr>
              <w:t>в</w:t>
            </w:r>
            <w:r>
              <w:rPr>
                <w:color w:val="000000"/>
                <w:spacing w:val="-2"/>
                <w:kern w:val="0"/>
                <w:sz w:val="21"/>
                <w:szCs w:val="20"/>
              </w:rPr>
              <w:t>а</w:t>
            </w:r>
            <w:r>
              <w:rPr>
                <w:color w:val="000000"/>
                <w:spacing w:val="1"/>
                <w:kern w:val="0"/>
                <w:sz w:val="21"/>
                <w:szCs w:val="20"/>
              </w:rPr>
              <w:t>ни</w:t>
            </w:r>
            <w:r>
              <w:rPr>
                <w:color w:val="000000"/>
                <w:spacing w:val="0"/>
                <w:kern w:val="0"/>
                <w:sz w:val="21"/>
                <w:szCs w:val="20"/>
              </w:rPr>
              <w:t>я</w:t>
            </w:r>
            <w:r>
              <w:rPr>
                <w:color w:val="000000"/>
                <w:spacing w:val="-8"/>
                <w:kern w:val="0"/>
                <w:sz w:val="21"/>
                <w:szCs w:val="20"/>
              </w:rPr>
              <w:t xml:space="preserve">: </w:t>
            </w:r>
            <w:r>
              <w:rPr>
                <w:color w:val="000000"/>
                <w:spacing w:val="0"/>
                <w:kern w:val="0"/>
                <w:sz w:val="21"/>
                <w:szCs w:val="20"/>
                <w:u w:val="single"/>
              </w:rPr>
              <w:t>______________</w:t>
            </w:r>
          </w:p>
          <w:p>
            <w:pPr>
              <w:pStyle w:val="TableParagraph1"/>
              <w:widowControl/>
              <w:tabs>
                <w:tab w:val="clear" w:pos="720"/>
                <w:tab w:val="left" w:pos="4268" w:leader="none"/>
                <w:tab w:val="left" w:pos="4585" w:leader="none"/>
              </w:tabs>
              <w:spacing w:lineRule="auto" w:line="240" w:before="0" w:after="0"/>
              <w:ind w:hanging="0" w:left="-13" w:right="102"/>
              <w:jc w:val="left"/>
              <w:rPr>
                <w:sz w:val="21"/>
              </w:rPr>
            </w:pPr>
            <w:r>
              <w:rPr>
                <w:color w:val="000000"/>
                <w:spacing w:val="0"/>
                <w:kern w:val="0"/>
                <w:sz w:val="21"/>
                <w:szCs w:val="20"/>
              </w:rPr>
            </w:r>
          </w:p>
          <w:p>
            <w:pPr>
              <w:pStyle w:val="TableParagraph1"/>
              <w:widowControl/>
              <w:spacing w:lineRule="auto" w:line="240" w:before="0" w:after="0"/>
              <w:ind w:hanging="0" w:left="-6" w:right="0"/>
              <w:jc w:val="left"/>
              <w:rPr>
                <w:sz w:val="21"/>
              </w:rPr>
            </w:pPr>
            <w:r>
              <w:rPr>
                <w:color w:val="000000"/>
                <w:spacing w:val="0"/>
                <w:kern w:val="0"/>
                <w:szCs w:val="20"/>
              </w:rPr>
              <mc:AlternateContent>
                <mc:Choice Requires="wpg">
                  <w:drawing>
                    <wp:inline distT="0" distB="0" distL="0" distR="0">
                      <wp:extent cx="2724785" cy="0"/>
                      <wp:effectExtent l="114935" t="0" r="114935" b="0"/>
                      <wp:docPr id="1" name="Picture 1"/>
                      <a:graphic xmlns:a="http://schemas.openxmlformats.org/drawingml/2006/main">
                        <a:graphicData uri="http://schemas.microsoft.com/office/word/2010/wordprocessingGroup">
                          <wpg:wgp>
                            <wpg:cNvGrpSpPr/>
                            <wpg:grpSpPr>
                              <a:xfrm>
                                <a:off x="0" y="0"/>
                                <a:ext cx="2724840" cy="0"/>
                                <a:chOff x="0" y="0"/>
                                <a:chExt cx="2724840" cy="0"/>
                              </a:xfrm>
                            </wpg:grpSpPr>
                            <wps:wsp>
                              <wps:cNvSpPr/>
                              <wps:spPr>
                                <a:xfrm>
                                  <a:off x="0" y="0"/>
                                  <a:ext cx="2724840" cy="0"/>
                                </a:xfrm>
                                <a:prstGeom prst="line">
                                  <a:avLst/>
                                </a:prstGeom>
                                <a:ln w="8833">
                                  <a:solidFill>
                                    <a:srgbClr val="000000"/>
                                  </a:solidFill>
                                  <a:round/>
                                </a:ln>
                              </wps:spPr>
                              <wps:style>
                                <a:lnRef idx="0"/>
                                <a:fillRef idx="0"/>
                                <a:effectRef idx="0"/>
                                <a:fontRef idx="minor"/>
                              </wps:style>
                              <wps:bodyPr/>
                            </wps:wsp>
                          </wpg:wgp>
                        </a:graphicData>
                      </a:graphic>
                    </wp:inline>
                  </w:drawing>
                </mc:Choice>
                <mc:Fallback>
                  <w:pict>
                    <v:group id="shape_0" alt="Picture 1" style="position:absolute;margin-left:0pt;margin-top:-0.05pt;width:214.5pt;height:0pt" coordorigin="0,-1" coordsize="4290,0">
                      <v:line id="shape_0" from="0,-1" to="4290,-1" stroked="t" o:allowincell="f" style="position:absolute;mso-position-vertical:top">
                        <v:stroke color="black" weight="9000" joinstyle="round" endcap="flat"/>
                        <v:fill o:detectmouseclick="t" on="false"/>
                        <w10:wrap type="square"/>
                      </v:line>
                    </v:group>
                  </w:pict>
                </mc:Fallback>
              </mc:AlternateContent>
            </w:r>
          </w:p>
          <w:p>
            <w:pPr>
              <w:pStyle w:val="TableParagraph1"/>
              <w:widowControl w:val="false"/>
              <w:spacing w:lineRule="auto" w:line="240" w:before="0" w:after="0"/>
              <w:ind w:hanging="0" w:left="0" w:right="0"/>
              <w:jc w:val="left"/>
              <w:rPr>
                <w:sz w:val="21"/>
              </w:rPr>
            </w:pPr>
            <w:r>
              <w:rPr>
                <w:color w:val="000000"/>
                <w:spacing w:val="0"/>
                <w:kern w:val="0"/>
                <w:sz w:val="21"/>
                <w:szCs w:val="20"/>
              </w:rPr>
            </w:r>
          </w:p>
          <w:p>
            <w:pPr>
              <w:pStyle w:val="TableParagraph1"/>
              <w:widowControl/>
              <w:tabs>
                <w:tab w:val="clear" w:pos="720"/>
                <w:tab w:val="left" w:pos="4345" w:leader="none"/>
              </w:tabs>
              <w:spacing w:lineRule="auto" w:line="240" w:before="0" w:after="0"/>
              <w:ind w:hanging="0" w:left="-13" w:right="0"/>
              <w:jc w:val="left"/>
              <w:rPr>
                <w:sz w:val="21"/>
              </w:rPr>
            </w:pPr>
            <w:r>
              <w:rPr>
                <w:color w:val="000000"/>
                <w:spacing w:val="0"/>
                <w:kern w:val="0"/>
                <w:sz w:val="21"/>
                <w:szCs w:val="20"/>
              </w:rPr>
              <w:t xml:space="preserve"> </w:t>
            </w:r>
            <w:r>
              <w:rPr>
                <w:color w:val="000000"/>
                <w:spacing w:val="0"/>
                <w:kern w:val="0"/>
                <w:sz w:val="21"/>
                <w:szCs w:val="20"/>
              </w:rPr>
              <w:t>тел.:</w:t>
            </w:r>
            <w:r>
              <w:rPr>
                <w:color w:val="000000"/>
                <w:spacing w:val="-1"/>
                <w:kern w:val="0"/>
                <w:sz w:val="21"/>
                <w:szCs w:val="20"/>
              </w:rPr>
              <w:t xml:space="preserve"> </w:t>
            </w:r>
            <w:r>
              <w:rPr>
                <w:color w:val="000000"/>
                <w:spacing w:val="0"/>
                <w:kern w:val="0"/>
                <w:sz w:val="21"/>
                <w:szCs w:val="20"/>
                <w:u w:val="single"/>
              </w:rPr>
              <w:t xml:space="preserve"> </w:t>
              <w:tab/>
            </w:r>
          </w:p>
          <w:p>
            <w:pPr>
              <w:pStyle w:val="TableParagraph1"/>
              <w:widowControl/>
              <w:tabs>
                <w:tab w:val="clear" w:pos="720"/>
                <w:tab w:val="left" w:pos="4268" w:leader="none"/>
              </w:tabs>
              <w:spacing w:lineRule="auto" w:line="240" w:before="0" w:after="0"/>
              <w:ind w:hanging="0" w:left="-13" w:right="0"/>
              <w:jc w:val="left"/>
              <w:rPr>
                <w:sz w:val="21"/>
              </w:rPr>
            </w:pPr>
            <w:r>
              <w:rPr>
                <w:color w:val="000000"/>
                <w:spacing w:val="0"/>
                <w:kern w:val="0"/>
                <w:sz w:val="21"/>
                <w:szCs w:val="20"/>
              </w:rPr>
              <w:t>е–mail:</w:t>
            </w:r>
            <w:r>
              <w:rPr>
                <w:color w:val="000000"/>
                <w:spacing w:val="0"/>
                <w:kern w:val="0"/>
                <w:sz w:val="21"/>
                <w:szCs w:val="20"/>
                <w:u w:val="single"/>
              </w:rPr>
              <w:t xml:space="preserve"> </w:t>
              <w:tab/>
            </w:r>
          </w:p>
          <w:p>
            <w:pPr>
              <w:pStyle w:val="TableParagraph1"/>
              <w:widowControl w:val="false"/>
              <w:spacing w:lineRule="auto" w:line="240" w:before="0" w:after="0"/>
              <w:ind w:hanging="0" w:left="0" w:right="0"/>
              <w:jc w:val="left"/>
              <w:rPr>
                <w:b/>
                <w:sz w:val="21"/>
              </w:rPr>
            </w:pPr>
            <w:r>
              <w:rPr>
                <w:b/>
                <w:color w:val="000000"/>
                <w:spacing w:val="0"/>
                <w:kern w:val="0"/>
                <w:sz w:val="21"/>
                <w:szCs w:val="20"/>
              </w:rPr>
            </w:r>
          </w:p>
          <w:p>
            <w:pPr>
              <w:pStyle w:val="TableParagraph1"/>
              <w:widowControl/>
              <w:tabs>
                <w:tab w:val="clear" w:pos="720"/>
                <w:tab w:val="left" w:pos="2865" w:leader="none"/>
                <w:tab w:val="left" w:pos="4115" w:leader="none"/>
              </w:tabs>
              <w:spacing w:lineRule="auto" w:line="240" w:before="0" w:after="0"/>
              <w:ind w:hanging="0" w:left="-7" w:right="0"/>
              <w:jc w:val="left"/>
              <w:rPr>
                <w:sz w:val="21"/>
                <w:u w:val="single"/>
              </w:rPr>
            </w:pPr>
            <w:r>
              <w:rPr>
                <w:color w:val="000000"/>
                <w:spacing w:val="0"/>
                <w:kern w:val="0"/>
                <w:sz w:val="21"/>
                <w:szCs w:val="20"/>
                <w:u w:val="single"/>
              </w:rPr>
            </w:r>
          </w:p>
          <w:p>
            <w:pPr>
              <w:pStyle w:val="TableParagraph1"/>
              <w:widowControl/>
              <w:tabs>
                <w:tab w:val="clear" w:pos="720"/>
                <w:tab w:val="left" w:pos="2865" w:leader="none"/>
                <w:tab w:val="left" w:pos="4115" w:leader="none"/>
              </w:tabs>
              <w:spacing w:lineRule="auto" w:line="240" w:before="0" w:after="0"/>
              <w:ind w:hanging="0" w:left="-7" w:right="0"/>
              <w:jc w:val="left"/>
              <w:rPr>
                <w:sz w:val="21"/>
                <w:u w:val="single"/>
              </w:rPr>
            </w:pPr>
            <w:r>
              <w:rPr>
                <w:color w:val="000000"/>
                <w:spacing w:val="0"/>
                <w:kern w:val="0"/>
                <w:sz w:val="21"/>
                <w:szCs w:val="20"/>
                <w:u w:val="single"/>
              </w:rPr>
            </w:r>
          </w:p>
          <w:p>
            <w:pPr>
              <w:pStyle w:val="TableParagraph1"/>
              <w:widowControl/>
              <w:tabs>
                <w:tab w:val="clear" w:pos="720"/>
                <w:tab w:val="left" w:pos="2865" w:leader="none"/>
                <w:tab w:val="left" w:pos="4115" w:leader="none"/>
              </w:tabs>
              <w:spacing w:lineRule="auto" w:line="240" w:before="0" w:after="0"/>
              <w:ind w:hanging="0" w:left="-7" w:right="0"/>
              <w:jc w:val="left"/>
              <w:rPr>
                <w:sz w:val="21"/>
                <w:u w:val="single"/>
              </w:rPr>
            </w:pPr>
            <w:r>
              <w:rPr>
                <w:color w:val="000000"/>
                <w:spacing w:val="0"/>
                <w:kern w:val="0"/>
                <w:sz w:val="21"/>
                <w:szCs w:val="20"/>
                <w:u w:val="single"/>
              </w:rPr>
            </w:r>
          </w:p>
          <w:p>
            <w:pPr>
              <w:pStyle w:val="TableParagraph1"/>
              <w:widowControl/>
              <w:tabs>
                <w:tab w:val="clear" w:pos="720"/>
                <w:tab w:val="left" w:pos="2865" w:leader="none"/>
                <w:tab w:val="left" w:pos="4115" w:leader="none"/>
              </w:tabs>
              <w:spacing w:lineRule="auto" w:line="240" w:before="0" w:after="0"/>
              <w:ind w:hanging="0" w:left="-7" w:right="0"/>
              <w:jc w:val="left"/>
              <w:rPr>
                <w:sz w:val="21"/>
                <w:u w:val="single"/>
              </w:rPr>
            </w:pPr>
            <w:r>
              <w:rPr>
                <w:color w:val="000000"/>
                <w:spacing w:val="0"/>
                <w:kern w:val="0"/>
                <w:sz w:val="21"/>
                <w:szCs w:val="20"/>
                <w:u w:val="single"/>
              </w:rPr>
            </w:r>
          </w:p>
          <w:p>
            <w:pPr>
              <w:pStyle w:val="TableParagraph1"/>
              <w:widowControl/>
              <w:tabs>
                <w:tab w:val="clear" w:pos="720"/>
                <w:tab w:val="left" w:pos="2865" w:leader="none"/>
                <w:tab w:val="left" w:pos="4115" w:leader="none"/>
              </w:tabs>
              <w:spacing w:lineRule="auto" w:line="240" w:before="0" w:after="0"/>
              <w:ind w:hanging="0" w:left="-7" w:right="0"/>
              <w:jc w:val="left"/>
              <w:rPr>
                <w:sz w:val="21"/>
              </w:rPr>
            </w:pPr>
            <w:r>
              <w:rPr>
                <w:color w:val="000000"/>
                <w:spacing w:val="0"/>
                <w:kern w:val="0"/>
                <w:sz w:val="21"/>
                <w:szCs w:val="20"/>
                <w:u w:val="single"/>
              </w:rPr>
              <w:tab/>
              <w:t>/______________/</w:t>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276" w:right="680" w:gutter="0" w:header="0" w:top="142" w:footer="748" w:bottom="851"/>
          <w:pgNumType w:fmt="decimal"/>
          <w:formProt w:val="false"/>
          <w:textDirection w:val="lrTb"/>
          <w:docGrid w:type="default" w:linePitch="100" w:charSpace="4096"/>
        </w:sectPr>
      </w:pPr>
    </w:p>
    <w:p>
      <w:pPr>
        <w:pStyle w:val="Normal"/>
        <w:widowControl/>
        <w:ind w:hanging="0" w:left="2854" w:right="542"/>
        <w:jc w:val="right"/>
        <w:rPr>
          <w:b/>
        </w:rPr>
      </w:pPr>
      <w:r>
        <w:rPr>
          <w:b/>
        </w:rPr>
        <w:t>Приложение № 1</w:t>
      </w:r>
      <w:r>
        <w:rPr>
          <w:b/>
          <w:spacing w:val="-13"/>
        </w:rPr>
        <w:t xml:space="preserve"> </w:t>
        <w:br/>
      </w:r>
      <w:r>
        <w:rPr>
          <w:b/>
        </w:rPr>
        <w:t>к договору на оказание услуг по обращению с</w:t>
      </w:r>
      <w:r>
        <w:rPr>
          <w:b/>
          <w:spacing w:val="-11"/>
        </w:rPr>
        <w:t xml:space="preserve"> </w:t>
      </w:r>
      <w:r>
        <w:rPr>
          <w:b/>
          <w:spacing w:val="-2"/>
        </w:rPr>
        <w:t>ТКО</w:t>
      </w:r>
      <w:r>
        <w:rPr>
          <w:b/>
          <w:spacing w:val="3"/>
        </w:rPr>
        <w:t xml:space="preserve"> </w:t>
      </w:r>
      <w:r>
        <w:rPr>
          <w:b/>
        </w:rPr>
        <w:t xml:space="preserve">№ ФЛ </w:t>
      </w:r>
      <w:r>
        <w:rPr>
          <w:b/>
          <w:u w:val="single"/>
        </w:rPr>
        <w:t xml:space="preserve"> </w:t>
        <w:tab/>
      </w:r>
      <w:r>
        <w:rPr>
          <w:b/>
        </w:rPr>
        <w:t>от</w:t>
      </w:r>
      <w:r>
        <w:rPr>
          <w:b/>
          <w:spacing w:val="1"/>
        </w:rPr>
        <w:t xml:space="preserve"> </w:t>
      </w:r>
      <w:r>
        <w:rPr>
          <w:b/>
          <w:spacing w:val="-5"/>
        </w:rPr>
        <w:t>«</w:t>
      </w:r>
      <w:r>
        <w:rPr>
          <w:b/>
          <w:spacing w:val="-5"/>
          <w:u w:val="single"/>
        </w:rPr>
        <w:t xml:space="preserve"> </w:t>
        <w:tab/>
      </w:r>
      <w:r>
        <w:rPr>
          <w:b/>
        </w:rPr>
        <w:t>»</w:t>
      </w:r>
      <w:r>
        <w:rPr>
          <w:b/>
          <w:u w:val="single"/>
        </w:rPr>
        <w:t xml:space="preserve"> ____</w:t>
        <w:tab/>
      </w:r>
      <w:r>
        <w:rPr>
          <w:b/>
        </w:rPr>
        <w:t xml:space="preserve">20___ г. </w:t>
      </w:r>
    </w:p>
    <w:p>
      <w:pPr>
        <w:pStyle w:val="Normal"/>
        <w:widowControl/>
        <w:ind w:hanging="0" w:left="2854" w:right="2028"/>
        <w:jc w:val="center"/>
        <w:rPr>
          <w:b/>
        </w:rPr>
      </w:pPr>
      <w:r>
        <w:rPr>
          <w:b/>
        </w:rPr>
      </w:r>
    </w:p>
    <w:p>
      <w:pPr>
        <w:pStyle w:val="Normal"/>
        <w:widowControl/>
        <w:ind w:hanging="0" w:left="2854" w:right="2028"/>
        <w:jc w:val="center"/>
        <w:rPr>
          <w:b/>
        </w:rPr>
      </w:pPr>
      <w:r>
        <w:rPr>
          <w:b/>
        </w:rPr>
        <w:t>Информация по предмету договора</w:t>
      </w:r>
    </w:p>
    <w:p>
      <w:pPr>
        <w:pStyle w:val="Normal"/>
        <w:widowControl/>
        <w:ind w:hanging="0" w:left="2854" w:right="2028"/>
        <w:jc w:val="center"/>
        <w:rPr>
          <w:b/>
        </w:rPr>
      </w:pPr>
      <w:r>
        <w:rPr>
          <w:b/>
        </w:rPr>
      </w:r>
    </w:p>
    <w:p>
      <w:pPr>
        <w:pStyle w:val="ListParagraph1"/>
        <w:widowControl/>
        <w:numPr>
          <w:ilvl w:val="0"/>
          <w:numId w:val="8"/>
        </w:numPr>
        <w:spacing w:before="0" w:after="54"/>
        <w:ind w:hanging="360" w:left="3214" w:right="2049"/>
        <w:jc w:val="center"/>
        <w:rPr>
          <w:b/>
        </w:rPr>
      </w:pPr>
      <w:r>
        <w:rPr>
          <w:b/>
        </w:rPr>
        <w:t>Объем и место (площадка) накопления твердых коммунальных отходов</w:t>
      </w:r>
    </w:p>
    <w:p>
      <w:pPr>
        <w:pStyle w:val="Normal"/>
        <w:widowControl/>
        <w:spacing w:before="0" w:after="54"/>
        <w:ind w:hanging="0" w:left="2854" w:right="2049"/>
        <w:jc w:val="center"/>
        <w:rPr/>
      </w:pPr>
      <w:r>
        <w:rPr/>
      </w:r>
    </w:p>
    <w:tbl>
      <w:tblPr>
        <w:tblStyle w:val="Style_6"/>
        <w:tblW w:w="16140" w:type="dxa"/>
        <w:jc w:val="center"/>
        <w:tblInd w:w="0" w:type="dxa"/>
        <w:tblLayout w:type="fixed"/>
        <w:tblCellMar>
          <w:top w:w="0" w:type="dxa"/>
          <w:left w:w="7" w:type="dxa"/>
          <w:bottom w:w="0" w:type="dxa"/>
          <w:right w:w="7" w:type="dxa"/>
        </w:tblCellMar>
      </w:tblPr>
      <w:tblGrid>
        <w:gridCol w:w="723"/>
        <w:gridCol w:w="1670"/>
        <w:gridCol w:w="2860"/>
        <w:gridCol w:w="1286"/>
        <w:gridCol w:w="1459"/>
        <w:gridCol w:w="1521"/>
        <w:gridCol w:w="3223"/>
        <w:gridCol w:w="1698"/>
        <w:gridCol w:w="1698"/>
      </w:tblGrid>
      <w:tr>
        <w:trPr>
          <w:trHeight w:val="1512"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0" w:right="-44"/>
              <w:jc w:val="center"/>
              <w:rPr>
                <w:sz w:val="20"/>
              </w:rPr>
            </w:pPr>
            <w:r>
              <w:rPr>
                <w:color w:val="000000"/>
                <w:spacing w:val="0"/>
                <w:kern w:val="0"/>
                <w:sz w:val="20"/>
                <w:szCs w:val="20"/>
              </w:rPr>
              <w:t xml:space="preserve">№ </w:t>
            </w:r>
            <w:r>
              <w:rPr>
                <w:color w:val="000000"/>
                <w:spacing w:val="0"/>
                <w:kern w:val="0"/>
                <w:sz w:val="20"/>
                <w:szCs w:val="20"/>
              </w:rPr>
              <w:t>п/п</w:t>
            </w:r>
          </w:p>
        </w:tc>
        <w:tc>
          <w:tcPr>
            <w:tcW w:w="1670"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114" w:right="-37"/>
              <w:jc w:val="center"/>
              <w:rPr>
                <w:sz w:val="20"/>
              </w:rPr>
            </w:pPr>
            <w:r>
              <w:rPr>
                <w:color w:val="000000"/>
                <w:spacing w:val="0"/>
                <w:kern w:val="0"/>
                <w:sz w:val="20"/>
                <w:szCs w:val="20"/>
              </w:rPr>
              <w:t>Наименование объекта</w:t>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3" w:left="233" w:right="164"/>
              <w:jc w:val="center"/>
              <w:rPr>
                <w:sz w:val="20"/>
              </w:rPr>
            </w:pPr>
            <w:r>
              <w:rPr>
                <w:color w:val="000000"/>
                <w:spacing w:val="0"/>
                <w:kern w:val="0"/>
                <w:sz w:val="20"/>
                <w:szCs w:val="20"/>
              </w:rPr>
              <w:t xml:space="preserve">Адрес объекта </w:t>
            </w:r>
          </w:p>
        </w:tc>
        <w:tc>
          <w:tcPr>
            <w:tcW w:w="1286"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1" w:left="56" w:right="-29"/>
              <w:jc w:val="center"/>
              <w:rPr>
                <w:sz w:val="20"/>
              </w:rPr>
            </w:pPr>
            <w:r>
              <w:rPr>
                <w:color w:val="000000"/>
                <w:spacing w:val="0"/>
                <w:kern w:val="0"/>
                <w:sz w:val="20"/>
                <w:szCs w:val="20"/>
              </w:rPr>
              <w:t xml:space="preserve">Объем отходов на 1 чел., в куб. м </w:t>
            </w:r>
          </w:p>
        </w:tc>
        <w:tc>
          <w:tcPr>
            <w:tcW w:w="1459"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1" w:left="41" w:right="-44"/>
              <w:jc w:val="center"/>
              <w:rPr>
                <w:sz w:val="20"/>
              </w:rPr>
            </w:pPr>
            <w:r>
              <w:rPr>
                <w:color w:val="000000"/>
                <w:spacing w:val="0"/>
                <w:kern w:val="0"/>
                <w:sz w:val="20"/>
                <w:szCs w:val="20"/>
              </w:rPr>
              <w:t>Объем принимаемых ТКО, куб. м</w:t>
            </w:r>
          </w:p>
          <w:p>
            <w:pPr>
              <w:pStyle w:val="TableParagraph1"/>
              <w:widowControl/>
              <w:spacing w:lineRule="auto" w:line="240" w:before="0" w:after="0"/>
              <w:ind w:hanging="0" w:left="84" w:right="20"/>
              <w:jc w:val="center"/>
              <w:rPr>
                <w:sz w:val="20"/>
              </w:rPr>
            </w:pPr>
            <w:r>
              <w:rPr>
                <w:color w:val="000000"/>
                <w:spacing w:val="0"/>
                <w:kern w:val="0"/>
                <w:sz w:val="20"/>
                <w:szCs w:val="20"/>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14" w:left="190" w:right="116"/>
              <w:jc w:val="center"/>
              <w:rPr>
                <w:sz w:val="20"/>
              </w:rPr>
            </w:pPr>
            <w:r>
              <w:rPr>
                <w:color w:val="000000"/>
                <w:spacing w:val="0"/>
                <w:kern w:val="0"/>
                <w:sz w:val="20"/>
                <w:szCs w:val="20"/>
              </w:rPr>
              <w:t>Место (площадка) накопления ТКО</w:t>
            </w:r>
          </w:p>
        </w:tc>
        <w:tc>
          <w:tcPr>
            <w:tcW w:w="3223"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14" w:left="180" w:right="97"/>
              <w:jc w:val="center"/>
              <w:rPr>
                <w:sz w:val="20"/>
              </w:rPr>
            </w:pPr>
            <w:r>
              <w:rPr>
                <w:color w:val="000000"/>
                <w:spacing w:val="0"/>
                <w:kern w:val="0"/>
                <w:sz w:val="20"/>
                <w:szCs w:val="20"/>
              </w:rPr>
              <w:t>Место (площадка) накопления КГО</w:t>
            </w:r>
          </w:p>
        </w:tc>
        <w:tc>
          <w:tcPr>
            <w:tcW w:w="1698"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0" w:right="0"/>
              <w:jc w:val="center"/>
              <w:rPr>
                <w:sz w:val="20"/>
              </w:rPr>
            </w:pPr>
            <w:r>
              <w:rPr>
                <w:color w:val="000000"/>
                <w:spacing w:val="0"/>
                <w:kern w:val="0"/>
                <w:sz w:val="20"/>
                <w:szCs w:val="20"/>
              </w:rPr>
              <w:t>График вывоза ТКО</w:t>
            </w:r>
          </w:p>
        </w:tc>
        <w:tc>
          <w:tcPr>
            <w:tcW w:w="1698"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0" w:right="0"/>
              <w:jc w:val="center"/>
              <w:rPr>
                <w:sz w:val="20"/>
              </w:rPr>
            </w:pPr>
            <w:r>
              <w:rPr>
                <w:color w:val="000000"/>
                <w:spacing w:val="0"/>
                <w:kern w:val="0"/>
                <w:sz w:val="20"/>
                <w:szCs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trPr>
          <w:trHeight w:val="413"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62" w:right="0"/>
              <w:jc w:val="center"/>
              <w:rPr>
                <w:sz w:val="20"/>
              </w:rPr>
            </w:pPr>
            <w:r>
              <w:rPr>
                <w:color w:val="000000"/>
                <w:spacing w:val="0"/>
                <w:kern w:val="0"/>
                <w:sz w:val="20"/>
                <w:szCs w:val="20"/>
              </w:rPr>
              <w:t>1</w:t>
            </w:r>
          </w:p>
        </w:tc>
        <w:tc>
          <w:tcPr>
            <w:tcW w:w="1670"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firstLine="177" w:left="170" w:right="87"/>
              <w:jc w:val="left"/>
              <w:rPr>
                <w:sz w:val="20"/>
              </w:rPr>
            </w:pPr>
            <w:r>
              <w:rPr>
                <w:color w:val="000000"/>
                <w:spacing w:val="0"/>
                <w:kern w:val="0"/>
                <w:sz w:val="20"/>
                <w:szCs w:val="20"/>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1286"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426" w:right="362"/>
              <w:jc w:val="center"/>
              <w:rPr>
                <w:sz w:val="20"/>
                <w:highlight w:val="yellow"/>
              </w:rPr>
            </w:pPr>
            <w:r>
              <w:rPr>
                <w:color w:val="000000"/>
                <w:spacing w:val="0"/>
                <w:kern w:val="0"/>
                <w:sz w:val="20"/>
                <w:szCs w:val="20"/>
                <w:highlight w:val="yellow"/>
              </w:rPr>
            </w:r>
          </w:p>
        </w:tc>
        <w:tc>
          <w:tcPr>
            <w:tcW w:w="1459"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3223"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1698"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0" w:right="0"/>
              <w:jc w:val="center"/>
              <w:rPr>
                <w:sz w:val="20"/>
              </w:rPr>
            </w:pPr>
            <w:r>
              <w:rPr>
                <w:color w:val="000000"/>
                <w:spacing w:val="0"/>
                <w:kern w:val="0"/>
                <w:sz w:val="20"/>
                <w:szCs w:val="20"/>
              </w:rPr>
            </w:r>
          </w:p>
        </w:tc>
        <w:tc>
          <w:tcPr>
            <w:tcW w:w="1698" w:type="dxa"/>
            <w:tcBorders>
              <w:top w:val="single" w:sz="6" w:space="0" w:color="000000"/>
              <w:left w:val="single" w:sz="6" w:space="0" w:color="000000"/>
              <w:bottom w:val="single" w:sz="6" w:space="0" w:color="000000"/>
              <w:right w:val="single" w:sz="6" w:space="0" w:color="000000"/>
            </w:tcBorders>
          </w:tcPr>
          <w:p>
            <w:pPr>
              <w:pStyle w:val="TableParagraph1"/>
              <w:widowControl/>
              <w:spacing w:lineRule="auto" w:line="240" w:before="0" w:after="0"/>
              <w:ind w:hanging="0" w:left="0" w:right="0"/>
              <w:jc w:val="center"/>
              <w:rPr>
                <w:sz w:val="20"/>
              </w:rPr>
            </w:pPr>
            <w:r>
              <w:rPr>
                <w:color w:val="000000"/>
                <w:spacing w:val="0"/>
                <w:kern w:val="0"/>
                <w:sz w:val="20"/>
                <w:szCs w:val="20"/>
              </w:rPr>
            </w:r>
          </w:p>
        </w:tc>
      </w:tr>
      <w:tr>
        <w:trPr>
          <w:trHeight w:val="627"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62" w:right="0"/>
              <w:jc w:val="center"/>
              <w:rPr>
                <w:sz w:val="20"/>
              </w:rPr>
            </w:pPr>
            <w:r>
              <w:rPr>
                <w:color w:val="000000"/>
                <w:spacing w:val="0"/>
                <w:kern w:val="0"/>
                <w:sz w:val="20"/>
                <w:szCs w:val="20"/>
              </w:rPr>
              <w:t>2</w:t>
            </w:r>
          </w:p>
        </w:tc>
        <w:tc>
          <w:tcPr>
            <w:tcW w:w="1670"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firstLine="177" w:left="170" w:right="87"/>
              <w:jc w:val="left"/>
              <w:rPr>
                <w:sz w:val="20"/>
              </w:rPr>
            </w:pPr>
            <w:r>
              <w:rPr>
                <w:color w:val="000000"/>
                <w:spacing w:val="0"/>
                <w:kern w:val="0"/>
                <w:sz w:val="20"/>
                <w:szCs w:val="20"/>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1286"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426" w:right="362"/>
              <w:jc w:val="center"/>
              <w:rPr>
                <w:sz w:val="20"/>
                <w:highlight w:val="yellow"/>
              </w:rPr>
            </w:pPr>
            <w:r>
              <w:rPr>
                <w:color w:val="000000"/>
                <w:spacing w:val="0"/>
                <w:kern w:val="0"/>
                <w:sz w:val="20"/>
                <w:szCs w:val="20"/>
                <w:highlight w:val="yellow"/>
              </w:rPr>
            </w:r>
          </w:p>
        </w:tc>
        <w:tc>
          <w:tcPr>
            <w:tcW w:w="1459"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3223"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val="false"/>
              <w:spacing w:lineRule="auto" w:line="240" w:before="0" w:after="0"/>
              <w:ind w:hanging="0" w:left="0" w:right="0"/>
              <w:jc w:val="left"/>
              <w:rPr>
                <w:sz w:val="20"/>
              </w:rPr>
            </w:pPr>
            <w:r>
              <w:rPr>
                <w:color w:val="000000"/>
                <w:spacing w:val="0"/>
                <w:kern w:val="0"/>
                <w:sz w:val="20"/>
                <w:szCs w:val="20"/>
              </w:rPr>
            </w:r>
          </w:p>
        </w:tc>
        <w:tc>
          <w:tcPr>
            <w:tcW w:w="1698" w:type="dxa"/>
            <w:tcBorders>
              <w:top w:val="single" w:sz="6" w:space="0" w:color="000000"/>
              <w:left w:val="single" w:sz="6" w:space="0" w:color="000000"/>
              <w:bottom w:val="single" w:sz="6" w:space="0" w:color="000000"/>
              <w:right w:val="single" w:sz="6" w:space="0" w:color="000000"/>
            </w:tcBorders>
            <w:vAlign w:val="center"/>
          </w:tcPr>
          <w:p>
            <w:pPr>
              <w:pStyle w:val="TableParagraph1"/>
              <w:widowControl/>
              <w:spacing w:lineRule="auto" w:line="240" w:before="0" w:after="0"/>
              <w:ind w:hanging="0" w:left="0" w:right="0"/>
              <w:jc w:val="center"/>
              <w:rPr>
                <w:sz w:val="20"/>
              </w:rPr>
            </w:pPr>
            <w:r>
              <w:rPr>
                <w:color w:val="000000"/>
                <w:spacing w:val="0"/>
                <w:kern w:val="0"/>
                <w:sz w:val="20"/>
                <w:szCs w:val="20"/>
              </w:rPr>
            </w:r>
          </w:p>
        </w:tc>
        <w:tc>
          <w:tcPr>
            <w:tcW w:w="1698" w:type="dxa"/>
            <w:tcBorders>
              <w:top w:val="single" w:sz="6" w:space="0" w:color="000000"/>
              <w:left w:val="single" w:sz="6" w:space="0" w:color="000000"/>
              <w:bottom w:val="single" w:sz="6" w:space="0" w:color="000000"/>
              <w:right w:val="single" w:sz="6" w:space="0" w:color="000000"/>
            </w:tcBorders>
          </w:tcPr>
          <w:p>
            <w:pPr>
              <w:pStyle w:val="TableParagraph1"/>
              <w:widowControl/>
              <w:spacing w:lineRule="auto" w:line="240" w:before="0" w:after="0"/>
              <w:ind w:hanging="0" w:left="0" w:right="0"/>
              <w:jc w:val="center"/>
              <w:rPr>
                <w:sz w:val="20"/>
              </w:rPr>
            </w:pPr>
            <w:r>
              <w:rPr>
                <w:color w:val="000000"/>
                <w:spacing w:val="0"/>
                <w:kern w:val="0"/>
                <w:sz w:val="20"/>
                <w:szCs w:val="20"/>
              </w:rPr>
            </w:r>
          </w:p>
        </w:tc>
      </w:tr>
    </w:tbl>
    <w:tbl>
      <w:tblPr>
        <w:tblStyle w:val="Style_9"/>
        <w:tblW w:w="15890" w:type="dxa"/>
        <w:jc w:val="left"/>
        <w:tblInd w:w="0" w:type="dxa"/>
        <w:tblLayout w:type="fixed"/>
        <w:tblCellMar>
          <w:top w:w="0" w:type="dxa"/>
          <w:left w:w="108" w:type="dxa"/>
          <w:bottom w:w="0" w:type="dxa"/>
          <w:right w:w="108" w:type="dxa"/>
        </w:tblCellMar>
      </w:tblPr>
      <w:tblGrid>
        <w:gridCol w:w="7945"/>
        <w:gridCol w:w="7944"/>
      </w:tblGrid>
      <w:tr>
        <w:trPr/>
        <w:tc>
          <w:tcPr>
            <w:tcW w:w="7945" w:type="dxa"/>
            <w:tcBorders>
              <w:top w:val="nil"/>
              <w:left w:val="nil"/>
              <w:bottom w:val="nil"/>
              <w:right w:val="nil"/>
            </w:tcBorders>
          </w:tcPr>
          <w:p>
            <w:pPr>
              <w:pStyle w:val="Normal"/>
              <w:widowControl/>
              <w:spacing w:lineRule="auto" w:line="240" w:before="0" w:after="0"/>
              <w:ind w:hanging="0" w:left="551" w:right="0"/>
              <w:jc w:val="left"/>
              <w:rPr>
                <w:b/>
              </w:rPr>
            </w:pPr>
            <w:r>
              <w:rPr>
                <w:b/>
                <w:color w:val="000000"/>
                <w:spacing w:val="0"/>
                <w:kern w:val="0"/>
                <w:sz w:val="22"/>
                <w:szCs w:val="20"/>
              </w:rPr>
            </w:r>
          </w:p>
          <w:p>
            <w:pPr>
              <w:pStyle w:val="Normal"/>
              <w:widowControl/>
              <w:spacing w:lineRule="auto" w:line="240" w:before="0" w:after="0"/>
              <w:ind w:hanging="0" w:left="551" w:right="0"/>
              <w:jc w:val="left"/>
              <w:rPr>
                <w:b/>
              </w:rPr>
            </w:pPr>
            <w:r>
              <w:rPr>
                <w:b/>
                <w:color w:val="000000"/>
                <w:spacing w:val="0"/>
                <w:kern w:val="0"/>
                <w:sz w:val="22"/>
                <w:szCs w:val="20"/>
              </w:rPr>
            </w:r>
          </w:p>
          <w:p>
            <w:pPr>
              <w:pStyle w:val="Normal"/>
              <w:widowControl/>
              <w:spacing w:lineRule="auto" w:line="240" w:before="0" w:after="0"/>
              <w:ind w:hanging="0" w:left="551" w:right="0"/>
              <w:jc w:val="left"/>
              <w:rPr>
                <w:b/>
              </w:rPr>
            </w:pPr>
            <w:r>
              <w:rPr>
                <w:b/>
                <w:color w:val="000000"/>
                <w:spacing w:val="0"/>
                <w:kern w:val="0"/>
                <w:sz w:val="22"/>
                <w:szCs w:val="20"/>
              </w:rPr>
            </w:r>
          </w:p>
          <w:p>
            <w:pPr>
              <w:pStyle w:val="Normal"/>
              <w:widowControl w:val="false"/>
              <w:spacing w:lineRule="auto" w:line="240" w:before="0" w:after="0"/>
              <w:ind w:hanging="0" w:left="0" w:right="0"/>
              <w:jc w:val="left"/>
              <w:rPr>
                <w:b/>
              </w:rPr>
            </w:pPr>
            <w:r>
              <w:rPr>
                <w:b/>
                <w:color w:val="000000"/>
                <w:spacing w:val="0"/>
                <w:kern w:val="0"/>
                <w:sz w:val="22"/>
                <w:szCs w:val="20"/>
              </w:rPr>
              <w:t xml:space="preserve">         </w:t>
            </w:r>
            <w:r>
              <w:rPr>
                <w:b/>
                <w:color w:val="000000"/>
                <w:spacing w:val="0"/>
                <w:kern w:val="0"/>
                <w:sz w:val="22"/>
                <w:szCs w:val="20"/>
              </w:rPr>
              <w:t xml:space="preserve">Региональный оператор </w:t>
            </w:r>
          </w:p>
          <w:p>
            <w:pPr>
              <w:pStyle w:val="BodyText"/>
              <w:widowControl/>
              <w:spacing w:lineRule="auto" w:line="240" w:before="0" w:after="0"/>
              <w:ind w:hanging="0" w:left="0" w:right="0"/>
              <w:jc w:val="left"/>
              <w:rPr>
                <w:b/>
              </w:rPr>
            </w:pPr>
            <w:r>
              <w:rPr>
                <w:b/>
                <w:color w:val="000000"/>
                <w:spacing w:val="0"/>
                <w:kern w:val="0"/>
                <w:sz w:val="22"/>
                <w:szCs w:val="20"/>
              </w:rPr>
              <w:t xml:space="preserve">         </w:t>
            </w:r>
            <w:r>
              <w:rPr>
                <w:b/>
                <w:color w:val="000000"/>
                <w:spacing w:val="0"/>
                <w:kern w:val="0"/>
                <w:sz w:val="22"/>
                <w:szCs w:val="20"/>
              </w:rPr>
              <w:t>АО</w:t>
            </w:r>
            <w:r>
              <w:rPr>
                <w:b/>
                <w:color w:val="000000"/>
                <w:spacing w:val="-2"/>
                <w:kern w:val="0"/>
                <w:sz w:val="22"/>
                <w:szCs w:val="20"/>
              </w:rPr>
              <w:t xml:space="preserve"> </w:t>
            </w:r>
            <w:r>
              <w:rPr>
                <w:b/>
                <w:color w:val="000000"/>
                <w:spacing w:val="0"/>
                <w:kern w:val="0"/>
                <w:sz w:val="22"/>
                <w:szCs w:val="20"/>
              </w:rPr>
              <w:t>«Крайжилкомресурс»</w:t>
            </w:r>
          </w:p>
          <w:p>
            <w:pPr>
              <w:pStyle w:val="BodyText"/>
              <w:widowControl/>
              <w:spacing w:lineRule="auto" w:line="240" w:before="0" w:after="0"/>
              <w:ind w:hanging="0" w:left="0" w:right="0"/>
              <w:jc w:val="left"/>
              <w:rPr>
                <w:color w:val="000000"/>
                <w:spacing w:val="0"/>
                <w:kern w:val="0"/>
                <w:sz w:val="22"/>
                <w:szCs w:val="20"/>
              </w:rPr>
            </w:pPr>
            <w:r>
              <w:rPr>
                <w:b/>
                <w:color w:val="000000"/>
                <w:spacing w:val="0"/>
                <w:kern w:val="0"/>
                <w:sz w:val="22"/>
                <w:szCs w:val="20"/>
              </w:rPr>
              <w:t xml:space="preserve">    </w:t>
            </w:r>
            <w:r>
              <w:rPr>
                <w:color w:val="000000"/>
                <w:spacing w:val="0"/>
                <w:kern w:val="0"/>
                <w:sz w:val="22"/>
                <w:szCs w:val="20"/>
              </w:rPr>
              <w:t xml:space="preserve">     </w:t>
            </w:r>
            <w:r>
              <w:rPr>
                <w:color w:val="000000"/>
                <w:spacing w:val="0"/>
                <w:kern w:val="0"/>
                <w:sz w:val="22"/>
                <w:szCs w:val="20"/>
              </w:rPr>
              <w:t>____________________________________</w:t>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p>
            <w:pPr>
              <w:pStyle w:val="BodyText"/>
              <w:widowControl/>
              <w:spacing w:lineRule="auto" w:line="240" w:before="0" w:after="0"/>
              <w:ind w:hanging="0" w:left="0" w:right="0"/>
              <w:jc w:val="left"/>
              <w:rPr>
                <w:b/>
              </w:rPr>
            </w:pPr>
            <w:r>
              <w:rPr>
                <w:color w:val="000000"/>
                <w:spacing w:val="0"/>
                <w:kern w:val="0"/>
                <w:sz w:val="22"/>
                <w:szCs w:val="20"/>
              </w:rPr>
              <w:t xml:space="preserve">         </w:t>
            </w:r>
            <w:r>
              <w:rPr>
                <w:color w:val="000000"/>
                <w:spacing w:val="0"/>
                <w:kern w:val="0"/>
                <w:sz w:val="22"/>
                <w:szCs w:val="20"/>
              </w:rPr>
              <w:t>_______________________</w:t>
            </w:r>
            <w:r>
              <w:rPr>
                <w:b/>
                <w:color w:val="000000"/>
                <w:spacing w:val="0"/>
                <w:kern w:val="0"/>
                <w:sz w:val="22"/>
                <w:szCs w:val="20"/>
              </w:rPr>
              <w:t xml:space="preserve"> /_______________/ </w:t>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7944" w:type="dxa"/>
            <w:tcBorders>
              <w:top w:val="nil"/>
              <w:left w:val="nil"/>
              <w:bottom w:val="nil"/>
              <w:right w:val="nil"/>
            </w:tcBorders>
          </w:tcPr>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t xml:space="preserve">Потребитель </w:t>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t>___________________________________________________________</w:t>
            </w:r>
          </w:p>
          <w:p>
            <w:pPr>
              <w:pStyle w:val="BodyText"/>
              <w:widowControl/>
              <w:tabs>
                <w:tab w:val="clear" w:pos="720"/>
                <w:tab w:val="left" w:pos="9200" w:leader="none"/>
              </w:tabs>
              <w:spacing w:lineRule="auto" w:line="240" w:before="0" w:after="0"/>
              <w:ind w:firstLine="709" w:left="0" w:right="49"/>
              <w:jc w:val="center"/>
              <w:rPr>
                <w:i/>
                <w:i/>
                <w:sz w:val="18"/>
              </w:rPr>
            </w:pPr>
            <w:r>
              <w:rPr>
                <w:i/>
                <w:color w:val="000000"/>
                <w:spacing w:val="0"/>
                <w:kern w:val="0"/>
                <w:sz w:val="18"/>
                <w:szCs w:val="20"/>
              </w:rPr>
              <w:t>(фамилия, имя, отчество физического лица)</w:t>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color w:val="000000"/>
                <w:spacing w:val="0"/>
                <w:kern w:val="0"/>
                <w:sz w:val="22"/>
                <w:szCs w:val="20"/>
              </w:rPr>
              <w:t xml:space="preserve">  </w:t>
            </w:r>
            <w:r>
              <w:rPr>
                <w:color w:val="000000"/>
                <w:spacing w:val="0"/>
                <w:kern w:val="0"/>
                <w:sz w:val="22"/>
                <w:szCs w:val="20"/>
              </w:rPr>
              <w:t>_______________________</w:t>
            </w:r>
            <w:r>
              <w:rPr>
                <w:b/>
                <w:color w:val="000000"/>
                <w:spacing w:val="0"/>
                <w:kern w:val="0"/>
                <w:sz w:val="22"/>
                <w:szCs w:val="20"/>
              </w:rPr>
              <w:t xml:space="preserve"> /_______________/ </w:t>
            </w:r>
          </w:p>
          <w:p>
            <w:pPr>
              <w:pStyle w:val="BodyText"/>
              <w:widowControl/>
              <w:spacing w:lineRule="auto" w:line="240" w:before="0" w:after="0"/>
              <w:ind w:hanging="0" w:left="0" w:right="0"/>
              <w:jc w:val="left"/>
              <w:rPr>
                <w:b/>
              </w:rPr>
            </w:pPr>
            <w:r>
              <w:rPr>
                <w:b/>
                <w:color w:val="000000"/>
                <w:spacing w:val="0"/>
                <w:kern w:val="0"/>
                <w:sz w:val="22"/>
                <w:szCs w:val="20"/>
              </w:rPr>
            </w:r>
          </w:p>
        </w:tc>
      </w:tr>
    </w:tbl>
    <w:p>
      <w:pPr>
        <w:pStyle w:val="Normal"/>
        <w:widowControl/>
        <w:ind w:hanging="0" w:left="0" w:right="307"/>
        <w:jc w:val="right"/>
        <w:rPr>
          <w:b/>
        </w:rPr>
      </w:pPr>
      <w:r>
        <w:rPr>
          <w:b/>
        </w:rPr>
        <w:t xml:space="preserve">Приложение № </w:t>
      </w:r>
      <w:r>
        <w:rPr>
          <w:b/>
          <w:spacing w:val="-13"/>
        </w:rPr>
        <w:t xml:space="preserve">2 </w:t>
        <w:br/>
      </w:r>
      <w:r>
        <w:rPr>
          <w:b/>
        </w:rPr>
        <w:t>к договору на оказание услуг по обращению с</w:t>
      </w:r>
      <w:r>
        <w:rPr>
          <w:b/>
          <w:spacing w:val="-11"/>
        </w:rPr>
        <w:t xml:space="preserve"> </w:t>
      </w:r>
      <w:r>
        <w:rPr>
          <w:b/>
          <w:spacing w:val="-2"/>
        </w:rPr>
        <w:t>ТКО</w:t>
      </w:r>
      <w:r>
        <w:rPr>
          <w:b/>
          <w:spacing w:val="3"/>
        </w:rPr>
        <w:t xml:space="preserve"> </w:t>
      </w:r>
      <w:r>
        <w:rPr>
          <w:b/>
        </w:rPr>
        <w:t>№ ФЛ ____от</w:t>
      </w:r>
      <w:r>
        <w:rPr>
          <w:b/>
          <w:spacing w:val="1"/>
        </w:rPr>
        <w:t xml:space="preserve"> </w:t>
      </w:r>
      <w:r>
        <w:rPr>
          <w:b/>
          <w:spacing w:val="-5"/>
        </w:rPr>
        <w:t>«</w:t>
      </w:r>
      <w:r>
        <w:rPr>
          <w:b/>
          <w:spacing w:val="-5"/>
          <w:u w:val="single"/>
        </w:rPr>
        <w:t xml:space="preserve"> </w:t>
        <w:tab/>
      </w:r>
      <w:r>
        <w:rPr>
          <w:b/>
        </w:rPr>
        <w:t>»</w:t>
      </w:r>
      <w:r>
        <w:rPr>
          <w:b/>
          <w:u w:val="single"/>
        </w:rPr>
        <w:t xml:space="preserve"> </w:t>
        <w:tab/>
      </w:r>
      <w:r>
        <w:rPr>
          <w:b/>
        </w:rPr>
        <w:t xml:space="preserve">20__ г. </w:t>
      </w:r>
    </w:p>
    <w:p>
      <w:pPr>
        <w:pStyle w:val="Normal"/>
        <w:widowControl/>
        <w:ind w:hanging="0" w:left="0" w:right="967"/>
        <w:jc w:val="right"/>
        <w:rPr>
          <w:b/>
        </w:rPr>
      </w:pPr>
      <w:r>
        <w:rPr>
          <w:b/>
        </w:rPr>
      </w:r>
    </w:p>
    <w:p>
      <w:pPr>
        <w:pStyle w:val="Normal"/>
        <w:widowControl/>
        <w:ind w:hanging="0" w:left="2854" w:right="967"/>
        <w:jc w:val="center"/>
        <w:rPr>
          <w:b/>
          <w:sz w:val="24"/>
        </w:rPr>
      </w:pPr>
      <w:r>
        <w:rPr>
          <w:b/>
          <w:sz w:val="24"/>
        </w:rPr>
        <w:t xml:space="preserve">Список лиц, зарегистрированных, проживающих по адресу объекта </w:t>
      </w:r>
    </w:p>
    <w:p>
      <w:pPr>
        <w:pStyle w:val="Normal"/>
        <w:widowControl/>
        <w:ind w:hanging="0" w:left="2854" w:right="2947"/>
        <w:jc w:val="center"/>
        <w:rPr>
          <w:b/>
          <w:sz w:val="24"/>
        </w:rPr>
      </w:pPr>
      <w:r>
        <w:rPr>
          <w:b/>
          <w:sz w:val="24"/>
        </w:rPr>
      </w:r>
    </w:p>
    <w:tbl>
      <w:tblPr>
        <w:tblStyle w:val="Style_6"/>
        <w:tblW w:w="14590" w:type="dxa"/>
        <w:jc w:val="center"/>
        <w:tblInd w:w="0" w:type="dxa"/>
        <w:tblLayout w:type="fixed"/>
        <w:tblCellMar>
          <w:top w:w="0" w:type="dxa"/>
          <w:left w:w="5" w:type="dxa"/>
          <w:bottom w:w="0" w:type="dxa"/>
          <w:right w:w="5" w:type="dxa"/>
        </w:tblCellMar>
      </w:tblPr>
      <w:tblGrid>
        <w:gridCol w:w="1276"/>
        <w:gridCol w:w="3970"/>
        <w:gridCol w:w="2692"/>
        <w:gridCol w:w="6651"/>
      </w:tblGrid>
      <w:tr>
        <w:trPr>
          <w:trHeight w:val="508"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0" w:right="0"/>
              <w:jc w:val="center"/>
              <w:rPr>
                <w:color w:val="000000"/>
                <w:spacing w:val="0"/>
                <w:kern w:val="0"/>
                <w:sz w:val="22"/>
                <w:szCs w:val="20"/>
              </w:rPr>
            </w:pPr>
            <w:r>
              <w:rPr>
                <w:color w:val="000000"/>
                <w:spacing w:val="0"/>
                <w:kern w:val="0"/>
                <w:sz w:val="22"/>
                <w:szCs w:val="20"/>
              </w:rPr>
              <w:t>№</w:t>
            </w:r>
          </w:p>
          <w:p>
            <w:pPr>
              <w:pStyle w:val="TableParagraph1"/>
              <w:widowControl/>
              <w:spacing w:lineRule="auto" w:line="240" w:before="0" w:after="0"/>
              <w:ind w:hanging="0" w:left="466" w:right="463"/>
              <w:jc w:val="center"/>
              <w:rPr>
                <w:color w:val="000000"/>
                <w:spacing w:val="0"/>
                <w:kern w:val="0"/>
                <w:sz w:val="22"/>
                <w:szCs w:val="20"/>
              </w:rPr>
            </w:pPr>
            <w:r>
              <w:rPr>
                <w:color w:val="000000"/>
                <w:spacing w:val="0"/>
                <w:kern w:val="0"/>
                <w:sz w:val="22"/>
                <w:szCs w:val="20"/>
              </w:rPr>
              <w:t>п/п</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1287" w:right="0"/>
              <w:jc w:val="left"/>
              <w:rPr>
                <w:color w:val="000000"/>
                <w:spacing w:val="0"/>
                <w:kern w:val="0"/>
                <w:sz w:val="22"/>
                <w:szCs w:val="20"/>
              </w:rPr>
            </w:pPr>
            <w:r>
              <w:rPr>
                <w:color w:val="000000"/>
                <w:spacing w:val="0"/>
                <w:kern w:val="0"/>
                <w:sz w:val="22"/>
                <w:szCs w:val="20"/>
              </w:rPr>
              <w:t>Фамилия Имя Отчество</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t xml:space="preserve">    </w:t>
            </w:r>
            <w:r>
              <w:rPr>
                <w:color w:val="000000"/>
                <w:spacing w:val="0"/>
                <w:kern w:val="0"/>
                <w:sz w:val="22"/>
                <w:szCs w:val="20"/>
              </w:rPr>
              <w:t>Дата и место рождения</w:t>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2091" w:right="2081"/>
              <w:jc w:val="center"/>
              <w:rPr>
                <w:color w:val="000000"/>
                <w:spacing w:val="0"/>
                <w:kern w:val="0"/>
                <w:sz w:val="22"/>
                <w:szCs w:val="20"/>
              </w:rPr>
            </w:pPr>
            <w:r>
              <w:rPr>
                <w:color w:val="000000"/>
                <w:spacing w:val="0"/>
                <w:kern w:val="0"/>
                <w:sz w:val="22"/>
                <w:szCs w:val="20"/>
              </w:rPr>
              <w:t xml:space="preserve">Примечание </w:t>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1</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2</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35"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3</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4</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5</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6</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1"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7</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8</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81" w:right="0"/>
              <w:jc w:val="left"/>
              <w:rPr>
                <w:color w:val="000000"/>
                <w:spacing w:val="0"/>
                <w:kern w:val="0"/>
                <w:sz w:val="22"/>
                <w:szCs w:val="20"/>
              </w:rPr>
            </w:pPr>
            <w:r>
              <w:rPr>
                <w:color w:val="000000"/>
                <w:spacing w:val="0"/>
                <w:kern w:val="0"/>
                <w:sz w:val="22"/>
                <w:szCs w:val="20"/>
              </w:rPr>
              <w:t>9</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r>
        <w:trPr>
          <w:trHeight w:val="340" w:hRule="atLeast"/>
        </w:trPr>
        <w:tc>
          <w:tcPr>
            <w:tcW w:w="1276" w:type="dxa"/>
            <w:tcBorders>
              <w:top w:val="single" w:sz="4" w:space="0" w:color="000000"/>
              <w:left w:val="single" w:sz="4" w:space="0" w:color="000000"/>
              <w:bottom w:val="single" w:sz="4" w:space="0" w:color="000000"/>
              <w:right w:val="single" w:sz="4" w:space="0" w:color="000000"/>
            </w:tcBorders>
          </w:tcPr>
          <w:p>
            <w:pPr>
              <w:pStyle w:val="TableParagraph1"/>
              <w:widowControl/>
              <w:spacing w:lineRule="auto" w:line="240" w:before="0" w:after="0"/>
              <w:ind w:hanging="0" w:left="523" w:right="0"/>
              <w:jc w:val="left"/>
              <w:rPr>
                <w:color w:val="000000"/>
                <w:spacing w:val="0"/>
                <w:kern w:val="0"/>
                <w:sz w:val="22"/>
                <w:szCs w:val="20"/>
              </w:rPr>
            </w:pPr>
            <w:r>
              <w:rPr>
                <w:color w:val="000000"/>
                <w:spacing w:val="0"/>
                <w:kern w:val="0"/>
                <w:sz w:val="22"/>
                <w:szCs w:val="20"/>
              </w:rPr>
              <w:t>10</w:t>
            </w:r>
          </w:p>
        </w:tc>
        <w:tc>
          <w:tcPr>
            <w:tcW w:w="3970"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6651" w:type="dxa"/>
            <w:tcBorders>
              <w:top w:val="single" w:sz="4" w:space="0" w:color="000000"/>
              <w:left w:val="single" w:sz="4" w:space="0" w:color="000000"/>
              <w:bottom w:val="single" w:sz="4"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bl>
    <w:p>
      <w:pPr>
        <w:pStyle w:val="BodyText"/>
        <w:widowControl/>
        <w:ind w:hanging="0" w:left="0" w:right="0"/>
        <w:jc w:val="left"/>
        <w:rPr>
          <w:b/>
          <w:sz w:val="27"/>
        </w:rPr>
      </w:pPr>
      <w:r>
        <w:rPr>
          <w:b/>
          <w:sz w:val="27"/>
        </w:rPr>
      </w:r>
    </w:p>
    <w:p>
      <w:pPr>
        <w:pStyle w:val="Normal"/>
        <w:widowControl/>
        <w:tabs>
          <w:tab w:val="clear" w:pos="720"/>
          <w:tab w:val="left" w:pos="7352" w:leader="none"/>
          <w:tab w:val="left" w:pos="14355" w:leader="none"/>
        </w:tabs>
        <w:ind w:hanging="0" w:left="123" w:right="0"/>
        <w:rPr>
          <w:sz w:val="24"/>
        </w:rPr>
      </w:pPr>
      <w:r>
        <w:rPr>
          <w:sz w:val="24"/>
        </w:rPr>
        <w:t>Указанное</w:t>
      </w:r>
      <w:r>
        <w:rPr>
          <w:spacing w:val="-1"/>
          <w:sz w:val="24"/>
        </w:rPr>
        <w:t xml:space="preserve"> </w:t>
      </w:r>
      <w:r>
        <w:rPr>
          <w:sz w:val="24"/>
        </w:rPr>
        <w:t>выше</w:t>
      </w:r>
      <w:r>
        <w:rPr>
          <w:spacing w:val="-1"/>
          <w:sz w:val="24"/>
        </w:rPr>
        <w:t xml:space="preserve"> </w:t>
      </w:r>
      <w:r>
        <w:rPr>
          <w:sz w:val="24"/>
        </w:rPr>
        <w:t>подтверждаю:</w:t>
      </w:r>
      <w:r>
        <w:rPr>
          <w:sz w:val="24"/>
          <w:u w:val="single"/>
        </w:rPr>
        <w:t xml:space="preserve"> </w:t>
        <w:tab/>
        <w:t xml:space="preserve"> </w:t>
        <w:tab/>
      </w:r>
      <w:r>
        <w:rPr>
          <w:sz w:val="24"/>
        </w:rPr>
        <w:t>_</w:t>
      </w:r>
    </w:p>
    <w:p>
      <w:pPr>
        <w:pStyle w:val="Normal"/>
        <w:widowControl/>
        <w:tabs>
          <w:tab w:val="clear" w:pos="720"/>
          <w:tab w:val="left" w:pos="10230" w:leader="none"/>
        </w:tabs>
        <w:ind w:hanging="0" w:left="5026" w:right="0"/>
        <w:rPr>
          <w:b/>
          <w:sz w:val="18"/>
        </w:rPr>
      </w:pPr>
      <w:r>
        <w:rPr>
          <w:b/>
          <w:sz w:val="18"/>
        </w:rPr>
        <w:t>Подпись</w:t>
        <w:tab/>
        <w:t>Расшифровка</w:t>
      </w:r>
      <w:r>
        <w:rPr>
          <w:b/>
          <w:spacing w:val="-3"/>
          <w:sz w:val="18"/>
        </w:rPr>
        <w:t xml:space="preserve"> </w:t>
      </w:r>
      <w:r>
        <w:rPr>
          <w:b/>
          <w:sz w:val="18"/>
        </w:rPr>
        <w:t>подписи</w:t>
      </w:r>
    </w:p>
    <w:p>
      <w:pPr>
        <w:pStyle w:val="Heading1"/>
        <w:widowControl/>
        <w:spacing w:before="0" w:after="2"/>
        <w:ind w:hanging="0" w:left="2854" w:right="2802"/>
        <w:rPr>
          <w:sz w:val="24"/>
        </w:rPr>
      </w:pPr>
      <w:r>
        <w:rPr>
          <w:sz w:val="24"/>
        </w:rPr>
      </w:r>
    </w:p>
    <w:p>
      <w:pPr>
        <w:pStyle w:val="Heading1"/>
        <w:widowControl/>
        <w:spacing w:before="0" w:after="2"/>
        <w:ind w:hanging="0" w:left="2854" w:right="2802"/>
        <w:rPr>
          <w:sz w:val="24"/>
        </w:rPr>
      </w:pPr>
      <w:r>
        <w:rPr>
          <w:sz w:val="24"/>
        </w:rPr>
        <w:t>Расчет размера ежемесячной платы по договору</w:t>
      </w:r>
    </w:p>
    <w:p>
      <w:pPr>
        <w:pStyle w:val="Heading1"/>
        <w:widowControl/>
        <w:spacing w:before="0" w:after="2"/>
        <w:ind w:hanging="0" w:left="2854" w:right="2802"/>
        <w:rPr/>
      </w:pPr>
      <w:r>
        <w:rPr/>
      </w:r>
    </w:p>
    <w:tbl>
      <w:tblPr>
        <w:tblStyle w:val="Style_6"/>
        <w:tblW w:w="14635" w:type="dxa"/>
        <w:jc w:val="center"/>
        <w:tblInd w:w="0" w:type="dxa"/>
        <w:tblLayout w:type="fixed"/>
        <w:tblCellMar>
          <w:top w:w="0" w:type="dxa"/>
          <w:left w:w="5" w:type="dxa"/>
          <w:bottom w:w="0" w:type="dxa"/>
          <w:right w:w="5" w:type="dxa"/>
        </w:tblCellMar>
      </w:tblPr>
      <w:tblGrid>
        <w:gridCol w:w="2590"/>
        <w:gridCol w:w="2311"/>
        <w:gridCol w:w="3401"/>
        <w:gridCol w:w="1702"/>
        <w:gridCol w:w="4631"/>
      </w:tblGrid>
      <w:tr>
        <w:trPr>
          <w:trHeight w:val="690" w:hRule="atLeast"/>
        </w:trPr>
        <w:tc>
          <w:tcPr>
            <w:tcW w:w="2590" w:type="dxa"/>
            <w:tcBorders>
              <w:top w:val="single" w:sz="4" w:space="0" w:color="000000"/>
              <w:left w:val="single" w:sz="4" w:space="0" w:color="000000"/>
              <w:bottom w:val="single" w:sz="4" w:space="0" w:color="000000"/>
              <w:right w:val="single" w:sz="4" w:space="0" w:color="000000"/>
            </w:tcBorders>
            <w:vAlign w:val="center"/>
          </w:tcPr>
          <w:p>
            <w:pPr>
              <w:pStyle w:val="TableParagraph1"/>
              <w:widowControl/>
              <w:spacing w:lineRule="auto" w:line="240" w:before="0" w:after="0"/>
              <w:ind w:hanging="0" w:left="587" w:right="432"/>
              <w:jc w:val="center"/>
              <w:rPr>
                <w:sz w:val="24"/>
              </w:rPr>
            </w:pPr>
            <w:r>
              <w:rPr>
                <w:color w:val="000000"/>
                <w:spacing w:val="0"/>
                <w:kern w:val="0"/>
                <w:sz w:val="24"/>
                <w:szCs w:val="20"/>
              </w:rPr>
              <w:t>Период</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TableParagraph1"/>
              <w:widowControl/>
              <w:spacing w:lineRule="auto" w:line="240" w:before="0" w:after="0"/>
              <w:ind w:hanging="0" w:left="0" w:right="0"/>
              <w:jc w:val="center"/>
              <w:rPr>
                <w:sz w:val="20"/>
              </w:rPr>
            </w:pPr>
            <w:r>
              <w:rPr>
                <w:color w:val="000000"/>
                <w:spacing w:val="0"/>
                <w:kern w:val="0"/>
                <w:sz w:val="20"/>
                <w:szCs w:val="20"/>
              </w:rPr>
              <w:t>Цена за 1 куб. м, в руб.</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TableParagraph1"/>
              <w:widowControl/>
              <w:spacing w:lineRule="auto" w:line="240" w:before="0" w:after="0"/>
              <w:ind w:hanging="0" w:left="426" w:right="786"/>
              <w:jc w:val="center"/>
              <w:rPr>
                <w:sz w:val="20"/>
              </w:rPr>
            </w:pPr>
            <w:r>
              <w:rPr>
                <w:color w:val="000000"/>
                <w:spacing w:val="0"/>
                <w:kern w:val="0"/>
                <w:sz w:val="20"/>
                <w:szCs w:val="20"/>
              </w:rPr>
              <w:t>Размер ежемесячной платы за 1 чел., в руб.</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TableParagraph1"/>
              <w:widowControl/>
              <w:spacing w:lineRule="auto" w:line="240" w:before="0" w:after="0"/>
              <w:ind w:hanging="0" w:left="0" w:right="0"/>
              <w:jc w:val="center"/>
              <w:rPr>
                <w:sz w:val="20"/>
              </w:rPr>
            </w:pPr>
            <w:r>
              <w:rPr>
                <w:color w:val="000000"/>
                <w:spacing w:val="0"/>
                <w:kern w:val="0"/>
                <w:sz w:val="20"/>
                <w:szCs w:val="20"/>
              </w:rPr>
              <w:t>Количество человек</w:t>
            </w:r>
          </w:p>
        </w:tc>
        <w:tc>
          <w:tcPr>
            <w:tcW w:w="4631" w:type="dxa"/>
            <w:tcBorders>
              <w:top w:val="single" w:sz="4" w:space="0" w:color="000000"/>
              <w:left w:val="single" w:sz="4" w:space="0" w:color="000000"/>
              <w:bottom w:val="single" w:sz="4" w:space="0" w:color="000000"/>
              <w:right w:val="single" w:sz="4" w:space="0" w:color="000000"/>
            </w:tcBorders>
            <w:vAlign w:val="center"/>
          </w:tcPr>
          <w:p>
            <w:pPr>
              <w:pStyle w:val="TableParagraph1"/>
              <w:widowControl/>
              <w:spacing w:lineRule="auto" w:line="240" w:before="0" w:after="0"/>
              <w:ind w:hanging="197" w:left="826" w:right="474"/>
              <w:jc w:val="center"/>
              <w:rPr>
                <w:sz w:val="20"/>
              </w:rPr>
            </w:pPr>
            <w:r>
              <w:rPr>
                <w:color w:val="000000"/>
                <w:spacing w:val="0"/>
                <w:kern w:val="0"/>
                <w:sz w:val="20"/>
                <w:szCs w:val="20"/>
              </w:rPr>
              <w:t>Размер ежемесячной платы по договору</w:t>
            </w:r>
          </w:p>
          <w:p>
            <w:pPr>
              <w:pStyle w:val="TableParagraph1"/>
              <w:widowControl/>
              <w:spacing w:lineRule="auto" w:line="240" w:before="0" w:after="0"/>
              <w:ind w:hanging="197" w:left="826" w:right="474"/>
              <w:jc w:val="center"/>
              <w:rPr>
                <w:sz w:val="20"/>
              </w:rPr>
            </w:pPr>
            <w:r>
              <w:rPr>
                <w:color w:val="000000"/>
                <w:spacing w:val="0"/>
                <w:kern w:val="0"/>
                <w:sz w:val="20"/>
                <w:szCs w:val="20"/>
              </w:rPr>
              <w:t>(кол–во чел. * цена за 1 чел.), в руб.</w:t>
            </w:r>
          </w:p>
        </w:tc>
      </w:tr>
      <w:tr>
        <w:trPr>
          <w:trHeight w:val="319" w:hRule="atLeast"/>
        </w:trPr>
        <w:tc>
          <w:tcPr>
            <w:tcW w:w="2590" w:type="dxa"/>
            <w:tcBorders>
              <w:top w:val="single" w:sz="4" w:space="0" w:color="000000"/>
              <w:left w:val="single" w:sz="4" w:space="0" w:color="000000"/>
              <w:bottom w:val="single" w:sz="6" w:space="0" w:color="000000"/>
              <w:right w:val="single" w:sz="4" w:space="0" w:color="000000"/>
            </w:tcBorders>
          </w:tcPr>
          <w:p>
            <w:pPr>
              <w:pStyle w:val="TableParagraph1"/>
              <w:widowControl/>
              <w:spacing w:lineRule="auto" w:line="240" w:before="0" w:after="0"/>
              <w:ind w:hanging="0" w:left="587" w:right="439"/>
              <w:jc w:val="center"/>
              <w:rPr>
                <w:sz w:val="20"/>
              </w:rPr>
            </w:pPr>
            <w:r>
              <w:rPr>
                <w:color w:val="000000"/>
                <w:spacing w:val="0"/>
                <w:kern w:val="0"/>
                <w:sz w:val="20"/>
                <w:szCs w:val="20"/>
              </w:rPr>
            </w:r>
          </w:p>
        </w:tc>
        <w:tc>
          <w:tcPr>
            <w:tcW w:w="2311" w:type="dxa"/>
            <w:tcBorders>
              <w:top w:val="single" w:sz="4" w:space="0" w:color="000000"/>
              <w:left w:val="single" w:sz="4" w:space="0" w:color="000000"/>
              <w:bottom w:val="single" w:sz="6" w:space="0" w:color="000000"/>
              <w:right w:val="single" w:sz="4" w:space="0" w:color="000000"/>
            </w:tcBorders>
          </w:tcPr>
          <w:p>
            <w:pPr>
              <w:pStyle w:val="TableParagraph1"/>
              <w:widowControl/>
              <w:spacing w:lineRule="auto" w:line="240" w:before="0" w:after="0"/>
              <w:ind w:hanging="0" w:left="751" w:right="1173"/>
              <w:jc w:val="center"/>
              <w:rPr>
                <w:sz w:val="20"/>
              </w:rPr>
            </w:pPr>
            <w:r>
              <w:rPr>
                <w:color w:val="000000"/>
                <w:spacing w:val="0"/>
                <w:kern w:val="0"/>
                <w:sz w:val="20"/>
                <w:szCs w:val="20"/>
              </w:rPr>
            </w:r>
          </w:p>
        </w:tc>
        <w:tc>
          <w:tcPr>
            <w:tcW w:w="3401" w:type="dxa"/>
            <w:tcBorders>
              <w:top w:val="single" w:sz="4" w:space="0" w:color="000000"/>
              <w:left w:val="single" w:sz="4" w:space="0" w:color="000000"/>
              <w:bottom w:val="single" w:sz="6" w:space="0" w:color="000000"/>
              <w:right w:val="single" w:sz="4" w:space="0" w:color="000000"/>
            </w:tcBorders>
          </w:tcPr>
          <w:p>
            <w:pPr>
              <w:pStyle w:val="TableParagraph1"/>
              <w:widowControl/>
              <w:spacing w:lineRule="auto" w:line="240" w:before="0" w:after="0"/>
              <w:ind w:hanging="0" w:left="1880" w:right="1730"/>
              <w:jc w:val="center"/>
              <w:rPr>
                <w:sz w:val="20"/>
              </w:rPr>
            </w:pPr>
            <w:r>
              <w:rPr>
                <w:color w:val="000000"/>
                <w:spacing w:val="0"/>
                <w:kern w:val="0"/>
                <w:sz w:val="20"/>
                <w:szCs w:val="20"/>
              </w:rPr>
            </w:r>
          </w:p>
        </w:tc>
        <w:tc>
          <w:tcPr>
            <w:tcW w:w="1702" w:type="dxa"/>
            <w:tcBorders>
              <w:top w:val="single" w:sz="4" w:space="0" w:color="000000"/>
              <w:left w:val="single" w:sz="4" w:space="0" w:color="000000"/>
              <w:bottom w:val="single" w:sz="6"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4631" w:type="dxa"/>
            <w:tcBorders>
              <w:top w:val="single" w:sz="4" w:space="0" w:color="000000"/>
              <w:left w:val="single" w:sz="4" w:space="0" w:color="000000"/>
              <w:bottom w:val="single" w:sz="6" w:space="0" w:color="000000"/>
              <w:right w:val="single" w:sz="4" w:space="0" w:color="000000"/>
            </w:tcBorders>
          </w:tcPr>
          <w:p>
            <w:pPr>
              <w:pStyle w:val="TableParagraph1"/>
              <w:widowControl w:val="false"/>
              <w:spacing w:lineRule="auto" w:line="240" w:before="0" w:after="0"/>
              <w:ind w:hanging="0" w:left="0" w:right="0"/>
              <w:jc w:val="left"/>
              <w:rPr>
                <w:color w:val="000000"/>
                <w:spacing w:val="0"/>
                <w:kern w:val="0"/>
                <w:sz w:val="22"/>
                <w:szCs w:val="20"/>
              </w:rPr>
            </w:pPr>
            <w:r>
              <w:rPr>
                <w:color w:val="000000"/>
                <w:spacing w:val="0"/>
                <w:kern w:val="0"/>
                <w:sz w:val="22"/>
                <w:szCs w:val="20"/>
              </w:rPr>
            </w:r>
          </w:p>
        </w:tc>
      </w:tr>
    </w:tbl>
    <w:p>
      <w:pPr>
        <w:pStyle w:val="Normal"/>
        <w:rPr/>
      </w:pPr>
      <w:r>
        <w:rPr/>
      </w:r>
    </w:p>
    <w:tbl>
      <w:tblPr>
        <w:tblStyle w:val="Style_9"/>
        <w:tblW w:w="15890" w:type="dxa"/>
        <w:jc w:val="left"/>
        <w:tblInd w:w="0" w:type="dxa"/>
        <w:tblLayout w:type="fixed"/>
        <w:tblCellMar>
          <w:top w:w="0" w:type="dxa"/>
          <w:left w:w="108" w:type="dxa"/>
          <w:bottom w:w="0" w:type="dxa"/>
          <w:right w:w="108" w:type="dxa"/>
        </w:tblCellMar>
      </w:tblPr>
      <w:tblGrid>
        <w:gridCol w:w="7945"/>
        <w:gridCol w:w="7944"/>
      </w:tblGrid>
      <w:tr>
        <w:trPr/>
        <w:tc>
          <w:tcPr>
            <w:tcW w:w="7945" w:type="dxa"/>
            <w:tcBorders>
              <w:top w:val="nil"/>
              <w:left w:val="nil"/>
              <w:bottom w:val="nil"/>
              <w:right w:val="nil"/>
            </w:tcBorders>
          </w:tcPr>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7944" w:type="dxa"/>
            <w:tcBorders>
              <w:top w:val="nil"/>
              <w:left w:val="nil"/>
              <w:bottom w:val="nil"/>
              <w:right w:val="nil"/>
            </w:tcBorders>
          </w:tcPr>
          <w:p>
            <w:pPr>
              <w:pStyle w:val="BodyText"/>
              <w:widowControl/>
              <w:spacing w:lineRule="auto" w:line="240" w:before="0" w:after="0"/>
              <w:ind w:hanging="0" w:left="0" w:right="0"/>
              <w:jc w:val="left"/>
              <w:rPr>
                <w:b/>
              </w:rPr>
            </w:pPr>
            <w:r>
              <w:rPr>
                <w:b/>
                <w:color w:val="000000"/>
                <w:spacing w:val="0"/>
                <w:kern w:val="0"/>
                <w:sz w:val="22"/>
                <w:szCs w:val="20"/>
              </w:rPr>
            </w:r>
          </w:p>
        </w:tc>
      </w:tr>
      <w:tr>
        <w:trPr/>
        <w:tc>
          <w:tcPr>
            <w:tcW w:w="7945" w:type="dxa"/>
            <w:tcBorders>
              <w:top w:val="nil"/>
              <w:left w:val="nil"/>
              <w:bottom w:val="nil"/>
              <w:right w:val="nil"/>
            </w:tcBorders>
          </w:tcPr>
          <w:p>
            <w:pPr>
              <w:pStyle w:val="Normal"/>
              <w:widowControl w:val="false"/>
              <w:spacing w:lineRule="auto" w:line="240" w:before="0" w:after="0"/>
              <w:ind w:hanging="0" w:left="0" w:right="0"/>
              <w:jc w:val="left"/>
              <w:rPr>
                <w:b/>
              </w:rPr>
            </w:pPr>
            <w:r>
              <w:rPr>
                <w:b/>
                <w:color w:val="000000"/>
                <w:spacing w:val="0"/>
                <w:kern w:val="0"/>
                <w:sz w:val="22"/>
                <w:szCs w:val="20"/>
              </w:rPr>
            </w:r>
          </w:p>
          <w:p>
            <w:pPr>
              <w:pStyle w:val="Normal"/>
              <w:widowControl w:val="false"/>
              <w:spacing w:lineRule="auto" w:line="240" w:before="0" w:after="0"/>
              <w:ind w:hanging="0" w:left="0" w:right="0"/>
              <w:jc w:val="left"/>
              <w:rPr>
                <w:b/>
              </w:rPr>
            </w:pPr>
            <w:r>
              <w:rPr>
                <w:b/>
                <w:color w:val="000000"/>
                <w:spacing w:val="0"/>
                <w:kern w:val="0"/>
                <w:sz w:val="22"/>
                <w:szCs w:val="20"/>
              </w:rPr>
              <w:t xml:space="preserve">         </w:t>
            </w:r>
            <w:r>
              <w:rPr>
                <w:b/>
                <w:color w:val="000000"/>
                <w:spacing w:val="0"/>
                <w:kern w:val="0"/>
                <w:sz w:val="22"/>
                <w:szCs w:val="20"/>
              </w:rPr>
              <w:t xml:space="preserve">Региональный оператор </w:t>
            </w:r>
          </w:p>
          <w:p>
            <w:pPr>
              <w:pStyle w:val="BodyText"/>
              <w:widowControl/>
              <w:spacing w:lineRule="auto" w:line="240" w:before="0" w:after="0"/>
              <w:ind w:hanging="0" w:left="0" w:right="0"/>
              <w:jc w:val="left"/>
              <w:rPr>
                <w:b/>
              </w:rPr>
            </w:pPr>
            <w:r>
              <w:rPr>
                <w:b/>
                <w:color w:val="000000"/>
                <w:spacing w:val="0"/>
                <w:kern w:val="0"/>
                <w:sz w:val="22"/>
                <w:szCs w:val="20"/>
              </w:rPr>
              <w:t xml:space="preserve">         </w:t>
            </w:r>
            <w:r>
              <w:rPr>
                <w:b/>
                <w:color w:val="000000"/>
                <w:spacing w:val="0"/>
                <w:kern w:val="0"/>
                <w:sz w:val="22"/>
                <w:szCs w:val="20"/>
              </w:rPr>
              <w:t>АО</w:t>
            </w:r>
            <w:r>
              <w:rPr>
                <w:b/>
                <w:color w:val="000000"/>
                <w:spacing w:val="-2"/>
                <w:kern w:val="0"/>
                <w:sz w:val="22"/>
                <w:szCs w:val="20"/>
              </w:rPr>
              <w:t xml:space="preserve"> </w:t>
            </w:r>
            <w:r>
              <w:rPr>
                <w:b/>
                <w:color w:val="000000"/>
                <w:spacing w:val="0"/>
                <w:kern w:val="0"/>
                <w:sz w:val="22"/>
                <w:szCs w:val="20"/>
              </w:rPr>
              <w:t>«Крайжилкомресурс»</w:t>
            </w:r>
          </w:p>
          <w:p>
            <w:pPr>
              <w:pStyle w:val="BodyText"/>
              <w:widowControl/>
              <w:spacing w:lineRule="auto" w:line="240" w:before="0" w:after="0"/>
              <w:ind w:hanging="0" w:left="0" w:right="0"/>
              <w:jc w:val="left"/>
              <w:rPr>
                <w:color w:val="000000"/>
                <w:spacing w:val="0"/>
                <w:kern w:val="0"/>
                <w:sz w:val="22"/>
                <w:szCs w:val="20"/>
              </w:rPr>
            </w:pPr>
            <w:r>
              <w:rPr>
                <w:b/>
                <w:color w:val="000000"/>
                <w:spacing w:val="0"/>
                <w:kern w:val="0"/>
                <w:sz w:val="22"/>
                <w:szCs w:val="20"/>
              </w:rPr>
              <w:t xml:space="preserve">    </w:t>
            </w:r>
            <w:r>
              <w:rPr>
                <w:color w:val="000000"/>
                <w:spacing w:val="0"/>
                <w:kern w:val="0"/>
                <w:sz w:val="22"/>
                <w:szCs w:val="20"/>
              </w:rPr>
              <w:t xml:space="preserve">     </w:t>
            </w:r>
            <w:r>
              <w:rPr>
                <w:color w:val="000000"/>
                <w:spacing w:val="0"/>
                <w:kern w:val="0"/>
                <w:sz w:val="22"/>
                <w:szCs w:val="20"/>
              </w:rPr>
              <w:t>____________________________________</w:t>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p>
            <w:pPr>
              <w:pStyle w:val="BodyText"/>
              <w:widowControl/>
              <w:spacing w:lineRule="auto" w:line="240" w:before="0" w:after="0"/>
              <w:ind w:hanging="0" w:left="0" w:right="0"/>
              <w:jc w:val="left"/>
              <w:rPr>
                <w:b/>
              </w:rPr>
            </w:pPr>
            <w:r>
              <w:rPr>
                <w:color w:val="000000"/>
                <w:spacing w:val="0"/>
                <w:kern w:val="0"/>
                <w:sz w:val="22"/>
                <w:szCs w:val="20"/>
              </w:rPr>
              <w:t xml:space="preserve">         </w:t>
            </w:r>
            <w:r>
              <w:rPr>
                <w:color w:val="000000"/>
                <w:spacing w:val="0"/>
                <w:kern w:val="0"/>
                <w:sz w:val="22"/>
                <w:szCs w:val="20"/>
              </w:rPr>
              <w:t>_______________________</w:t>
            </w:r>
            <w:r>
              <w:rPr>
                <w:b/>
                <w:color w:val="000000"/>
                <w:spacing w:val="0"/>
                <w:kern w:val="0"/>
                <w:sz w:val="22"/>
                <w:szCs w:val="20"/>
              </w:rPr>
              <w:t xml:space="preserve"> /_______________/ </w:t>
            </w:r>
          </w:p>
          <w:p>
            <w:pPr>
              <w:pStyle w:val="BodyText"/>
              <w:widowControl/>
              <w:spacing w:lineRule="auto" w:line="240" w:before="0" w:after="0"/>
              <w:ind w:hanging="0" w:left="0" w:right="0"/>
              <w:jc w:val="left"/>
              <w:rPr>
                <w:color w:val="000000"/>
                <w:spacing w:val="0"/>
                <w:kern w:val="0"/>
                <w:sz w:val="22"/>
                <w:szCs w:val="20"/>
              </w:rPr>
            </w:pPr>
            <w:r>
              <w:rPr>
                <w:color w:val="000000"/>
                <w:spacing w:val="0"/>
                <w:kern w:val="0"/>
                <w:sz w:val="22"/>
                <w:szCs w:val="20"/>
              </w:rPr>
            </w:r>
          </w:p>
        </w:tc>
        <w:tc>
          <w:tcPr>
            <w:tcW w:w="7944" w:type="dxa"/>
            <w:tcBorders>
              <w:top w:val="nil"/>
              <w:left w:val="nil"/>
              <w:bottom w:val="nil"/>
              <w:right w:val="nil"/>
            </w:tcBorders>
          </w:tcPr>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t xml:space="preserve">Потребитель </w:t>
            </w:r>
          </w:p>
          <w:p>
            <w:pPr>
              <w:pStyle w:val="BodyText"/>
              <w:widowControl/>
              <w:spacing w:lineRule="auto" w:line="240" w:before="0" w:after="0"/>
              <w:ind w:hanging="0" w:left="0" w:right="0"/>
              <w:jc w:val="left"/>
              <w:rPr>
                <w:b/>
              </w:rPr>
            </w:pPr>
            <w:r>
              <w:rPr>
                <w:b/>
                <w:color w:val="000000"/>
                <w:spacing w:val="0"/>
                <w:kern w:val="0"/>
                <w:sz w:val="22"/>
                <w:szCs w:val="20"/>
              </w:rPr>
            </w:r>
          </w:p>
          <w:p>
            <w:pPr>
              <w:pStyle w:val="BodyText"/>
              <w:widowControl/>
              <w:spacing w:lineRule="auto" w:line="240" w:before="0" w:after="0"/>
              <w:ind w:hanging="0" w:left="0" w:right="0"/>
              <w:jc w:val="left"/>
              <w:rPr>
                <w:b/>
              </w:rPr>
            </w:pPr>
            <w:r>
              <w:rPr>
                <w:b/>
                <w:color w:val="000000"/>
                <w:spacing w:val="0"/>
                <w:kern w:val="0"/>
                <w:sz w:val="22"/>
                <w:szCs w:val="20"/>
              </w:rPr>
              <w:t>___________________________________________________________</w:t>
            </w:r>
          </w:p>
          <w:p>
            <w:pPr>
              <w:pStyle w:val="BodyText"/>
              <w:widowControl/>
              <w:tabs>
                <w:tab w:val="clear" w:pos="720"/>
                <w:tab w:val="left" w:pos="9200" w:leader="none"/>
              </w:tabs>
              <w:spacing w:lineRule="auto" w:line="240" w:before="0" w:after="0"/>
              <w:ind w:firstLine="709" w:left="0" w:right="49"/>
              <w:jc w:val="center"/>
              <w:rPr>
                <w:i/>
                <w:i/>
                <w:sz w:val="18"/>
              </w:rPr>
            </w:pPr>
            <w:r>
              <w:rPr>
                <w:i/>
                <w:color w:val="000000"/>
                <w:spacing w:val="0"/>
                <w:kern w:val="0"/>
                <w:sz w:val="18"/>
                <w:szCs w:val="20"/>
              </w:rPr>
              <w:t>(фамилия, имя, отчество физического лица)</w:t>
            </w:r>
          </w:p>
          <w:p>
            <w:pPr>
              <w:pStyle w:val="BodyText"/>
              <w:widowControl/>
              <w:spacing w:lineRule="auto" w:line="240" w:before="0" w:after="0"/>
              <w:ind w:hanging="0" w:left="0" w:right="0"/>
              <w:jc w:val="left"/>
              <w:rPr>
                <w:b/>
              </w:rPr>
            </w:pPr>
            <w:r>
              <w:rPr>
                <w:color w:val="000000"/>
                <w:spacing w:val="0"/>
                <w:kern w:val="0"/>
                <w:sz w:val="22"/>
                <w:szCs w:val="20"/>
              </w:rPr>
              <w:t xml:space="preserve">  </w:t>
            </w:r>
            <w:r>
              <w:rPr>
                <w:color w:val="000000"/>
                <w:spacing w:val="0"/>
                <w:kern w:val="0"/>
                <w:sz w:val="22"/>
                <w:szCs w:val="20"/>
              </w:rPr>
              <w:t>_______________________</w:t>
            </w:r>
            <w:r>
              <w:rPr>
                <w:b/>
                <w:color w:val="000000"/>
                <w:spacing w:val="0"/>
                <w:kern w:val="0"/>
                <w:sz w:val="22"/>
                <w:szCs w:val="20"/>
              </w:rPr>
              <w:t xml:space="preserve"> /_______________/ </w:t>
            </w:r>
          </w:p>
          <w:p>
            <w:pPr>
              <w:pStyle w:val="BodyText"/>
              <w:widowControl/>
              <w:spacing w:lineRule="auto" w:line="240" w:before="0" w:after="0"/>
              <w:ind w:hanging="0" w:left="0" w:right="0"/>
              <w:jc w:val="left"/>
              <w:rPr>
                <w:b/>
              </w:rPr>
            </w:pPr>
            <w:r>
              <w:rPr>
                <w:b/>
                <w:color w:val="000000"/>
                <w:spacing w:val="0"/>
                <w:kern w:val="0"/>
                <w:sz w:val="22"/>
                <w:szCs w:val="20"/>
              </w:rPr>
            </w:r>
          </w:p>
        </w:tc>
      </w:tr>
    </w:tbl>
    <w:p>
      <w:pPr>
        <w:pStyle w:val="Normal"/>
        <w:rPr/>
      </w:pPr>
      <w:r>
        <w:rPr/>
      </w:r>
    </w:p>
    <w:sectPr>
      <w:headerReference w:type="default" r:id="rId11"/>
      <w:headerReference w:type="first" r:id="rId12"/>
      <w:footerReference w:type="default" r:id="rId13"/>
      <w:footerReference w:type="first" r:id="rId14"/>
      <w:type w:val="nextPage"/>
      <w:pgSz w:orient="landscape" w:w="16838" w:h="11906"/>
      <w:pgMar w:left="260" w:right="680" w:gutter="0" w:header="0" w:top="4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auto"/>
    <w:pitch w:val="default"/>
  </w:font>
  <w:font w:name="XO Thames">
    <w:charset w:val="01"/>
    <w:family w:val="roman"/>
    <w:pitch w:val="default"/>
  </w:font>
  <w:font w:name="XO Thames">
    <w:charset w:val="01"/>
    <w:family w:val="auto"/>
    <w:pitch w:val="default"/>
  </w:font>
  <w:font w:name="Segoe UI">
    <w:charset w:val="01"/>
    <w:family w:val="auto"/>
    <w:pitch w:val="default"/>
  </w:font>
  <w:font w:name="PT Astra Serif">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br/>
      <w:t>Региональный оператор  ________________                                                                                       Потребитель __________________</w:t>
    </w:r>
  </w:p>
  <w:p>
    <w:pPr>
      <w:pStyle w:val="BodyText"/>
      <w:widowControl/>
      <w:spacing w:lineRule="auto" w:line="12"/>
      <w:ind w:hanging="0" w:left="0" w:right="0"/>
      <w:jc w:val="left"/>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br/>
      <w:t>Региональный оператор  ________________                                                                                       Потребитель __________________</w:t>
    </w:r>
  </w:p>
  <w:p>
    <w:pPr>
      <w:pStyle w:val="BodyText"/>
      <w:widowControl/>
      <w:spacing w:lineRule="auto" w:line="12"/>
      <w:ind w:hanging="0" w:left="0" w:right="0"/>
      <w:jc w:val="left"/>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widowControl/>
      <w:spacing w:lineRule="auto" w:line="12"/>
      <w:ind w:hanging="0" w:left="0" w:right="0"/>
      <w:jc w:val="left"/>
      <w:rPr>
        <w:sz w:val="2"/>
      </w:rPr>
    </w:pPr>
    <w:r>
      <w:rPr>
        <w:sz w:val="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right"/>
      <w:rPr/>
    </w:pPr>
    <w:r>
      <w:rPr/>
    </w:r>
  </w:p>
  <w:p>
    <w:pPr>
      <w:pStyle w:val="Header"/>
      <w:widowControl/>
      <w:jc w:val="right"/>
      <w:rPr>
        <w:sz w:val="18"/>
      </w:rPr>
    </w:pP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right"/>
      <w:rPr/>
    </w:pPr>
    <w:r>
      <w:rPr/>
    </w:r>
  </w:p>
  <w:p>
    <w:pPr>
      <w:pStyle w:val="Header"/>
      <w:widowControl/>
      <w:jc w:val="right"/>
      <w:rPr>
        <w:sz w:val="18"/>
      </w:rPr>
    </w:pP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right"/>
      <w:rPr/>
    </w:pPr>
    <w:r>
      <w:rPr/>
    </w:r>
  </w:p>
  <w:p>
    <w:pPr>
      <w:pStyle w:val="Header"/>
      <w:widowControl/>
      <w:jc w:val="right"/>
      <w:rPr>
        <w:sz w:val="18"/>
      </w:rPr>
    </w:pPr>
    <w:r>
      <w:rPr>
        <w:sz w:val="18"/>
      </w:rPr>
      <w:fldChar w:fldCharType="begin"/>
    </w:r>
    <w:r>
      <w:rPr>
        <w:sz w:val="18"/>
      </w:rPr>
      <w:instrText xml:space="preserve"> PAGE </w:instrText>
    </w:r>
    <w:r>
      <w:rPr>
        <w:sz w:val="18"/>
      </w:rPr>
      <w:fldChar w:fldCharType="separate"/>
    </w:r>
    <w:r>
      <w:rPr>
        <w:sz w:val="18"/>
      </w:rPr>
      <w:t>8</w:t>
    </w:r>
    <w:r>
      <w:rPr>
        <w:sz w:val="18"/>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0"/>
        </w:tabs>
        <w:ind w:left="360" w:hanging="360"/>
      </w:pPr>
      <w:rPr/>
    </w:lvl>
    <w:lvl w:ilvl="1">
      <w:start w:val="1"/>
      <w:numFmt w:val="decimal"/>
      <w:lvlText w:val="%1.%2."/>
      <w:lvlJc w:val="left"/>
      <w:pPr>
        <w:tabs>
          <w:tab w:val="num" w:pos="0"/>
        </w:tabs>
        <w:ind w:left="778" w:hanging="360"/>
      </w:pPr>
      <w:rPr/>
    </w:lvl>
    <w:lvl w:ilvl="2">
      <w:start w:val="1"/>
      <w:numFmt w:val="decimal"/>
      <w:lvlText w:val="%1.%2.%3."/>
      <w:lvlJc w:val="left"/>
      <w:pPr>
        <w:tabs>
          <w:tab w:val="num" w:pos="0"/>
        </w:tabs>
        <w:ind w:left="1556" w:hanging="720"/>
      </w:pPr>
      <w:rPr/>
    </w:lvl>
    <w:lvl w:ilvl="3">
      <w:start w:val="1"/>
      <w:numFmt w:val="decimal"/>
      <w:lvlText w:val="%1.%2.%3.%4."/>
      <w:lvlJc w:val="left"/>
      <w:pPr>
        <w:tabs>
          <w:tab w:val="num" w:pos="0"/>
        </w:tabs>
        <w:ind w:left="1974" w:hanging="720"/>
      </w:pPr>
      <w:rPr/>
    </w:lvl>
    <w:lvl w:ilvl="4">
      <w:start w:val="1"/>
      <w:numFmt w:val="decimal"/>
      <w:lvlText w:val="%1.%2.%3.%4.%5."/>
      <w:lvlJc w:val="left"/>
      <w:pPr>
        <w:tabs>
          <w:tab w:val="num" w:pos="0"/>
        </w:tabs>
        <w:ind w:left="2752" w:hanging="1080"/>
      </w:pPr>
      <w:rPr/>
    </w:lvl>
    <w:lvl w:ilvl="5">
      <w:start w:val="1"/>
      <w:numFmt w:val="decimal"/>
      <w:lvlText w:val="%1.%2.%3.%4.%5.%6."/>
      <w:lvlJc w:val="left"/>
      <w:pPr>
        <w:tabs>
          <w:tab w:val="num" w:pos="0"/>
        </w:tabs>
        <w:ind w:left="3170" w:hanging="1080"/>
      </w:pPr>
      <w:rPr/>
    </w:lvl>
    <w:lvl w:ilvl="6">
      <w:start w:val="1"/>
      <w:numFmt w:val="decimal"/>
      <w:lvlText w:val="%1.%2.%3.%4.%5.%6.%7."/>
      <w:lvlJc w:val="left"/>
      <w:pPr>
        <w:tabs>
          <w:tab w:val="num" w:pos="0"/>
        </w:tabs>
        <w:ind w:left="3948" w:hanging="1440"/>
      </w:pPr>
      <w:rPr/>
    </w:lvl>
    <w:lvl w:ilvl="7">
      <w:start w:val="1"/>
      <w:numFmt w:val="decimal"/>
      <w:lvlText w:val="%1.%2.%3.%4.%5.%6.%7.%8."/>
      <w:lvlJc w:val="left"/>
      <w:pPr>
        <w:tabs>
          <w:tab w:val="num" w:pos="0"/>
        </w:tabs>
        <w:ind w:left="4366" w:hanging="1440"/>
      </w:pPr>
      <w:rPr/>
    </w:lvl>
    <w:lvl w:ilvl="8">
      <w:start w:val="1"/>
      <w:numFmt w:val="decimal"/>
      <w:lvlText w:val="%1.%2.%3.%4.%5.%6.%7.%8.%9."/>
      <w:lvlJc w:val="left"/>
      <w:pPr>
        <w:tabs>
          <w:tab w:val="num" w:pos="0"/>
        </w:tabs>
        <w:ind w:left="4784" w:hanging="1440"/>
      </w:pPr>
      <w:rPr/>
    </w:lvl>
  </w:abstractNum>
  <w:abstractNum w:abstractNumId="3">
    <w:lvl w:ilvl="0">
      <w:start w:val="2"/>
      <w:numFmt w:val="decimal"/>
      <w:lvlText w:val="%1."/>
      <w:lvlJc w:val="left"/>
      <w:pPr>
        <w:tabs>
          <w:tab w:val="num" w:pos="0"/>
        </w:tabs>
        <w:ind w:left="360" w:hanging="360"/>
      </w:pPr>
      <w:rPr/>
    </w:lvl>
    <w:lvl w:ilvl="1">
      <w:start w:val="3"/>
      <w:numFmt w:val="decimal"/>
      <w:lvlText w:val="%1.%2."/>
      <w:lvlJc w:val="left"/>
      <w:pPr>
        <w:tabs>
          <w:tab w:val="num" w:pos="0"/>
        </w:tabs>
        <w:ind w:left="778" w:hanging="360"/>
      </w:pPr>
      <w:rPr/>
    </w:lvl>
    <w:lvl w:ilvl="2">
      <w:start w:val="1"/>
      <w:numFmt w:val="decimal"/>
      <w:lvlText w:val="%1.%2.%3."/>
      <w:lvlJc w:val="left"/>
      <w:pPr>
        <w:tabs>
          <w:tab w:val="num" w:pos="0"/>
        </w:tabs>
        <w:ind w:left="1556" w:hanging="720"/>
      </w:pPr>
      <w:rPr/>
    </w:lvl>
    <w:lvl w:ilvl="3">
      <w:start w:val="1"/>
      <w:numFmt w:val="decimal"/>
      <w:lvlText w:val="%1.%2.%3.%4."/>
      <w:lvlJc w:val="left"/>
      <w:pPr>
        <w:tabs>
          <w:tab w:val="num" w:pos="0"/>
        </w:tabs>
        <w:ind w:left="1974" w:hanging="720"/>
      </w:pPr>
      <w:rPr/>
    </w:lvl>
    <w:lvl w:ilvl="4">
      <w:start w:val="1"/>
      <w:numFmt w:val="decimal"/>
      <w:lvlText w:val="%1.%2.%3.%4.%5."/>
      <w:lvlJc w:val="left"/>
      <w:pPr>
        <w:tabs>
          <w:tab w:val="num" w:pos="0"/>
        </w:tabs>
        <w:ind w:left="2752" w:hanging="1080"/>
      </w:pPr>
      <w:rPr/>
    </w:lvl>
    <w:lvl w:ilvl="5">
      <w:start w:val="1"/>
      <w:numFmt w:val="decimal"/>
      <w:lvlText w:val="%1.%2.%3.%4.%5.%6."/>
      <w:lvlJc w:val="left"/>
      <w:pPr>
        <w:tabs>
          <w:tab w:val="num" w:pos="0"/>
        </w:tabs>
        <w:ind w:left="3170" w:hanging="1080"/>
      </w:pPr>
      <w:rPr/>
    </w:lvl>
    <w:lvl w:ilvl="6">
      <w:start w:val="1"/>
      <w:numFmt w:val="decimal"/>
      <w:lvlText w:val="%1.%2.%3.%4.%5.%6.%7."/>
      <w:lvlJc w:val="left"/>
      <w:pPr>
        <w:tabs>
          <w:tab w:val="num" w:pos="0"/>
        </w:tabs>
        <w:ind w:left="3948" w:hanging="1440"/>
      </w:pPr>
      <w:rPr/>
    </w:lvl>
    <w:lvl w:ilvl="7">
      <w:start w:val="1"/>
      <w:numFmt w:val="decimal"/>
      <w:lvlText w:val="%1.%2.%3.%4.%5.%6.%7.%8."/>
      <w:lvlJc w:val="left"/>
      <w:pPr>
        <w:tabs>
          <w:tab w:val="num" w:pos="0"/>
        </w:tabs>
        <w:ind w:left="4366" w:hanging="1440"/>
      </w:pPr>
      <w:rPr/>
    </w:lvl>
    <w:lvl w:ilvl="8">
      <w:start w:val="1"/>
      <w:numFmt w:val="decimal"/>
      <w:lvlText w:val="%1.%2.%3.%4.%5.%6.%7.%8.%9."/>
      <w:lvlJc w:val="left"/>
      <w:pPr>
        <w:tabs>
          <w:tab w:val="num" w:pos="0"/>
        </w:tabs>
        <w:ind w:left="4784" w:hanging="1440"/>
      </w:pPr>
      <w:rPr/>
    </w:lvl>
  </w:abstractNum>
  <w:abstractNum w:abstractNumId="4">
    <w:lvl w:ilvl="0">
      <w:start w:val="4"/>
      <w:numFmt w:val="decimal"/>
      <w:lvlText w:val="%1."/>
      <w:lvlJc w:val="left"/>
      <w:pPr>
        <w:tabs>
          <w:tab w:val="num" w:pos="0"/>
        </w:tabs>
        <w:ind w:left="72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5">
    <w:lvl w:ilvl="0">
      <w:start w:val="8"/>
      <w:numFmt w:val="decimal"/>
      <w:lvlText w:val="%1."/>
      <w:lvlJc w:val="left"/>
      <w:pPr>
        <w:tabs>
          <w:tab w:val="num" w:pos="0"/>
        </w:tabs>
        <w:ind w:left="360" w:hanging="360"/>
      </w:pPr>
      <w:rPr/>
    </w:lvl>
    <w:lvl w:ilvl="1">
      <w:start w:val="2"/>
      <w:numFmt w:val="decimal"/>
      <w:lvlText w:val="%1.%2."/>
      <w:lvlJc w:val="left"/>
      <w:pPr>
        <w:tabs>
          <w:tab w:val="num" w:pos="0"/>
        </w:tabs>
        <w:ind w:left="1066" w:hanging="360"/>
      </w:pPr>
      <w:rPr/>
    </w:lvl>
    <w:lvl w:ilvl="2">
      <w:start w:val="1"/>
      <w:numFmt w:val="decimal"/>
      <w:lvlText w:val="%1.%2.%3."/>
      <w:lvlJc w:val="left"/>
      <w:pPr>
        <w:tabs>
          <w:tab w:val="num" w:pos="0"/>
        </w:tabs>
        <w:ind w:left="2132" w:hanging="720"/>
      </w:pPr>
      <w:rPr/>
    </w:lvl>
    <w:lvl w:ilvl="3">
      <w:start w:val="1"/>
      <w:numFmt w:val="decimal"/>
      <w:lvlText w:val="%1.%2.%3.%4."/>
      <w:lvlJc w:val="left"/>
      <w:pPr>
        <w:tabs>
          <w:tab w:val="num" w:pos="0"/>
        </w:tabs>
        <w:ind w:left="2838" w:hanging="720"/>
      </w:pPr>
      <w:rPr/>
    </w:lvl>
    <w:lvl w:ilvl="4">
      <w:start w:val="1"/>
      <w:numFmt w:val="decimal"/>
      <w:lvlText w:val="%1.%2.%3.%4.%5."/>
      <w:lvlJc w:val="left"/>
      <w:pPr>
        <w:tabs>
          <w:tab w:val="num" w:pos="0"/>
        </w:tabs>
        <w:ind w:left="3904" w:hanging="1080"/>
      </w:pPr>
      <w:rPr/>
    </w:lvl>
    <w:lvl w:ilvl="5">
      <w:start w:val="1"/>
      <w:numFmt w:val="decimal"/>
      <w:lvlText w:val="%1.%2.%3.%4.%5.%6."/>
      <w:lvlJc w:val="left"/>
      <w:pPr>
        <w:tabs>
          <w:tab w:val="num" w:pos="0"/>
        </w:tabs>
        <w:ind w:left="4610" w:hanging="1080"/>
      </w:pPr>
      <w:rPr/>
    </w:lvl>
    <w:lvl w:ilvl="6">
      <w:start w:val="1"/>
      <w:numFmt w:val="decimal"/>
      <w:lvlText w:val="%1.%2.%3.%4.%5.%6.%7."/>
      <w:lvlJc w:val="left"/>
      <w:pPr>
        <w:tabs>
          <w:tab w:val="num" w:pos="0"/>
        </w:tabs>
        <w:ind w:left="5676" w:hanging="1440"/>
      </w:pPr>
      <w:rPr/>
    </w:lvl>
    <w:lvl w:ilvl="7">
      <w:start w:val="1"/>
      <w:numFmt w:val="decimal"/>
      <w:lvlText w:val="%1.%2.%3.%4.%5.%6.%7.%8."/>
      <w:lvlJc w:val="left"/>
      <w:pPr>
        <w:tabs>
          <w:tab w:val="num" w:pos="0"/>
        </w:tabs>
        <w:ind w:left="6382" w:hanging="1440"/>
      </w:pPr>
      <w:rPr/>
    </w:lvl>
    <w:lvl w:ilvl="8">
      <w:start w:val="1"/>
      <w:numFmt w:val="decimal"/>
      <w:lvlText w:val="%1.%2.%3.%4.%5.%6.%7.%8.%9."/>
      <w:lvlJc w:val="left"/>
      <w:pPr>
        <w:tabs>
          <w:tab w:val="num" w:pos="0"/>
        </w:tabs>
        <w:ind w:left="7448" w:hanging="1800"/>
      </w:pPr>
      <w:rPr/>
    </w:lvl>
  </w:abstractNum>
  <w:abstractNum w:abstractNumId="6">
    <w:lvl w:ilvl="0">
      <w:start w:val="8"/>
      <w:numFmt w:val="decimal"/>
      <w:lvlText w:val="%1."/>
      <w:lvlJc w:val="left"/>
      <w:pPr>
        <w:tabs>
          <w:tab w:val="num" w:pos="0"/>
        </w:tabs>
        <w:ind w:left="360" w:hanging="360"/>
      </w:pPr>
      <w:rPr/>
    </w:lvl>
    <w:lvl w:ilvl="1">
      <w:start w:val="1"/>
      <w:numFmt w:val="decimal"/>
      <w:lvlText w:val="%1.%2."/>
      <w:lvlJc w:val="left"/>
      <w:pPr>
        <w:tabs>
          <w:tab w:val="num" w:pos="0"/>
        </w:tabs>
        <w:ind w:left="2344" w:hanging="360"/>
      </w:pPr>
      <w:rPr/>
    </w:lvl>
    <w:lvl w:ilvl="2">
      <w:start w:val="1"/>
      <w:numFmt w:val="decimal"/>
      <w:lvlText w:val="%1.%2.%3."/>
      <w:lvlJc w:val="left"/>
      <w:pPr>
        <w:tabs>
          <w:tab w:val="num" w:pos="0"/>
        </w:tabs>
        <w:ind w:left="4688" w:hanging="720"/>
      </w:pPr>
      <w:rPr/>
    </w:lvl>
    <w:lvl w:ilvl="3">
      <w:start w:val="1"/>
      <w:numFmt w:val="decimal"/>
      <w:lvlText w:val="%1.%2.%3.%4."/>
      <w:lvlJc w:val="left"/>
      <w:pPr>
        <w:tabs>
          <w:tab w:val="num" w:pos="0"/>
        </w:tabs>
        <w:ind w:left="6672" w:hanging="720"/>
      </w:pPr>
      <w:rPr/>
    </w:lvl>
    <w:lvl w:ilvl="4">
      <w:start w:val="1"/>
      <w:numFmt w:val="decimal"/>
      <w:lvlText w:val="%1.%2.%3.%4.%5."/>
      <w:lvlJc w:val="left"/>
      <w:pPr>
        <w:tabs>
          <w:tab w:val="num" w:pos="0"/>
        </w:tabs>
        <w:ind w:left="9016" w:hanging="1080"/>
      </w:pPr>
      <w:rPr/>
    </w:lvl>
    <w:lvl w:ilvl="5">
      <w:start w:val="1"/>
      <w:numFmt w:val="decimal"/>
      <w:lvlText w:val="%1.%2.%3.%4.%5.%6."/>
      <w:lvlJc w:val="left"/>
      <w:pPr>
        <w:tabs>
          <w:tab w:val="num" w:pos="0"/>
        </w:tabs>
        <w:ind w:left="11000" w:hanging="1080"/>
      </w:pPr>
      <w:rPr/>
    </w:lvl>
    <w:lvl w:ilvl="6">
      <w:start w:val="1"/>
      <w:numFmt w:val="decimal"/>
      <w:lvlText w:val="%1.%2.%3.%4.%5.%6.%7."/>
      <w:lvlJc w:val="left"/>
      <w:pPr>
        <w:tabs>
          <w:tab w:val="num" w:pos="0"/>
        </w:tabs>
        <w:ind w:left="13344" w:hanging="1440"/>
      </w:pPr>
      <w:rPr/>
    </w:lvl>
    <w:lvl w:ilvl="7">
      <w:start w:val="1"/>
      <w:numFmt w:val="decimal"/>
      <w:lvlText w:val="%1.%2.%3.%4.%5.%6.%7.%8."/>
      <w:lvlJc w:val="left"/>
      <w:pPr>
        <w:tabs>
          <w:tab w:val="num" w:pos="0"/>
        </w:tabs>
        <w:ind w:left="15328" w:hanging="1440"/>
      </w:pPr>
      <w:rPr/>
    </w:lvl>
    <w:lvl w:ilvl="8">
      <w:start w:val="1"/>
      <w:numFmt w:val="decimal"/>
      <w:lvlText w:val="%1.%2.%3.%4.%5.%6.%7.%8.%9."/>
      <w:lvlJc w:val="left"/>
      <w:pPr>
        <w:tabs>
          <w:tab w:val="num" w:pos="0"/>
        </w:tabs>
        <w:ind w:left="17312" w:hanging="1440"/>
      </w:pPr>
      <w:rPr/>
    </w:lvl>
  </w:abstractNum>
  <w:abstractNum w:abstractNumId="7">
    <w:lvl w:ilvl="0">
      <w:start w:val="9"/>
      <w:numFmt w:val="decimal"/>
      <w:lvlText w:val="%1."/>
      <w:lvlJc w:val="left"/>
      <w:pPr>
        <w:tabs>
          <w:tab w:val="num" w:pos="0"/>
        </w:tabs>
        <w:ind w:left="360" w:hanging="360"/>
      </w:pPr>
      <w:rPr/>
    </w:lvl>
    <w:lvl w:ilvl="1">
      <w:start w:val="1"/>
      <w:numFmt w:val="decimal"/>
      <w:lvlText w:val="%1.%2."/>
      <w:lvlJc w:val="left"/>
      <w:pPr>
        <w:tabs>
          <w:tab w:val="num" w:pos="0"/>
        </w:tabs>
        <w:ind w:left="2344" w:hanging="360"/>
      </w:pPr>
      <w:rPr>
        <w:color w:themeColor="text1" w:val="000000"/>
      </w:rPr>
    </w:lvl>
    <w:lvl w:ilvl="2">
      <w:start w:val="1"/>
      <w:numFmt w:val="decimal"/>
      <w:lvlText w:val="%1.%2.%3."/>
      <w:lvlJc w:val="left"/>
      <w:pPr>
        <w:tabs>
          <w:tab w:val="num" w:pos="0"/>
        </w:tabs>
        <w:ind w:left="512" w:hanging="720"/>
      </w:pPr>
      <w:rPr/>
    </w:lvl>
    <w:lvl w:ilvl="3">
      <w:start w:val="1"/>
      <w:numFmt w:val="decimal"/>
      <w:lvlText w:val="%1.%2.%3.%4."/>
      <w:lvlJc w:val="left"/>
      <w:pPr>
        <w:tabs>
          <w:tab w:val="num" w:pos="0"/>
        </w:tabs>
        <w:ind w:left="408" w:hanging="720"/>
      </w:pPr>
      <w:rPr/>
    </w:lvl>
    <w:lvl w:ilvl="4">
      <w:start w:val="1"/>
      <w:numFmt w:val="decimal"/>
      <w:lvlText w:val="%1.%2.%3.%4.%5."/>
      <w:lvlJc w:val="left"/>
      <w:pPr>
        <w:tabs>
          <w:tab w:val="num" w:pos="0"/>
        </w:tabs>
        <w:ind w:left="664" w:hanging="1080"/>
      </w:pPr>
      <w:rPr/>
    </w:lvl>
    <w:lvl w:ilvl="5">
      <w:start w:val="1"/>
      <w:numFmt w:val="decimal"/>
      <w:lvlText w:val="%1.%2.%3.%4.%5.%6."/>
      <w:lvlJc w:val="left"/>
      <w:pPr>
        <w:tabs>
          <w:tab w:val="num" w:pos="0"/>
        </w:tabs>
        <w:ind w:left="560" w:hanging="1080"/>
      </w:pPr>
      <w:rPr/>
    </w:lvl>
    <w:lvl w:ilvl="6">
      <w:start w:val="1"/>
      <w:numFmt w:val="decimal"/>
      <w:lvlText w:val="%1.%2.%3.%4.%5.%6.%7."/>
      <w:lvlJc w:val="left"/>
      <w:pPr>
        <w:tabs>
          <w:tab w:val="num" w:pos="0"/>
        </w:tabs>
        <w:ind w:left="816" w:hanging="1440"/>
      </w:pPr>
      <w:rPr/>
    </w:lvl>
    <w:lvl w:ilvl="7">
      <w:start w:val="1"/>
      <w:numFmt w:val="decimal"/>
      <w:lvlText w:val="%1.%2.%3.%4.%5.%6.%7.%8."/>
      <w:lvlJc w:val="left"/>
      <w:pPr>
        <w:tabs>
          <w:tab w:val="num" w:pos="0"/>
        </w:tabs>
        <w:ind w:left="712" w:hanging="1440"/>
      </w:pPr>
      <w:rPr/>
    </w:lvl>
    <w:lvl w:ilvl="8">
      <w:start w:val="1"/>
      <w:numFmt w:val="decimal"/>
      <w:lvlText w:val="%1.%2.%3.%4.%5.%6.%7.%8.%9."/>
      <w:lvlJc w:val="left"/>
      <w:pPr>
        <w:tabs>
          <w:tab w:val="num" w:pos="0"/>
        </w:tabs>
        <w:ind w:left="968" w:hanging="1800"/>
      </w:pPr>
      <w:rPr/>
    </w:lvl>
  </w:abstractNum>
  <w:abstractNum w:abstractNumId="8">
    <w:lvl w:ilvl="0">
      <w:start w:val="1"/>
      <w:numFmt w:val="decimal"/>
      <w:lvlText w:val="%1."/>
      <w:lvlJc w:val="left"/>
      <w:pPr>
        <w:tabs>
          <w:tab w:val="num" w:pos="0"/>
        </w:tabs>
        <w:ind w:left="3214" w:hanging="360"/>
      </w:pPr>
      <w:rPr/>
    </w:lvl>
    <w:lvl w:ilvl="1">
      <w:start w:val="1"/>
      <w:numFmt w:val="lowerLetter"/>
      <w:lvlText w:val="%2."/>
      <w:lvlJc w:val="left"/>
      <w:pPr>
        <w:tabs>
          <w:tab w:val="num" w:pos="0"/>
        </w:tabs>
        <w:ind w:left="3934" w:hanging="360"/>
      </w:pPr>
      <w:rPr/>
    </w:lvl>
    <w:lvl w:ilvl="2">
      <w:start w:val="1"/>
      <w:numFmt w:val="lowerRoman"/>
      <w:lvlText w:val="%3."/>
      <w:lvlJc w:val="right"/>
      <w:pPr>
        <w:tabs>
          <w:tab w:val="num" w:pos="0"/>
        </w:tabs>
        <w:ind w:left="4654" w:hanging="180"/>
      </w:pPr>
      <w:rPr/>
    </w:lvl>
    <w:lvl w:ilvl="3">
      <w:start w:val="1"/>
      <w:numFmt w:val="decimal"/>
      <w:lvlText w:val="%4."/>
      <w:lvlJc w:val="left"/>
      <w:pPr>
        <w:tabs>
          <w:tab w:val="num" w:pos="0"/>
        </w:tabs>
        <w:ind w:left="5374" w:hanging="360"/>
      </w:pPr>
      <w:rPr/>
    </w:lvl>
    <w:lvl w:ilvl="4">
      <w:start w:val="1"/>
      <w:numFmt w:val="lowerLetter"/>
      <w:lvlText w:val="%5."/>
      <w:lvlJc w:val="left"/>
      <w:pPr>
        <w:tabs>
          <w:tab w:val="num" w:pos="0"/>
        </w:tabs>
        <w:ind w:left="6094" w:hanging="360"/>
      </w:pPr>
      <w:rPr/>
    </w:lvl>
    <w:lvl w:ilvl="5">
      <w:start w:val="1"/>
      <w:numFmt w:val="lowerRoman"/>
      <w:lvlText w:val="%6."/>
      <w:lvlJc w:val="right"/>
      <w:pPr>
        <w:tabs>
          <w:tab w:val="num" w:pos="0"/>
        </w:tabs>
        <w:ind w:left="6814" w:hanging="180"/>
      </w:pPr>
      <w:rPr/>
    </w:lvl>
    <w:lvl w:ilvl="6">
      <w:start w:val="1"/>
      <w:numFmt w:val="decimal"/>
      <w:lvlText w:val="%7."/>
      <w:lvlJc w:val="left"/>
      <w:pPr>
        <w:tabs>
          <w:tab w:val="num" w:pos="0"/>
        </w:tabs>
        <w:ind w:left="7534" w:hanging="360"/>
      </w:pPr>
      <w:rPr/>
    </w:lvl>
    <w:lvl w:ilvl="7">
      <w:start w:val="1"/>
      <w:numFmt w:val="lowerLetter"/>
      <w:lvlText w:val="%8."/>
      <w:lvlJc w:val="left"/>
      <w:pPr>
        <w:tabs>
          <w:tab w:val="num" w:pos="0"/>
        </w:tabs>
        <w:ind w:left="8254" w:hanging="360"/>
      </w:pPr>
      <w:rPr/>
    </w:lvl>
    <w:lvl w:ilvl="8">
      <w:start w:val="1"/>
      <w:numFmt w:val="lowerRoman"/>
      <w:lvlText w:val="%9."/>
      <w:lvlJc w:val="right"/>
      <w:pPr>
        <w:tabs>
          <w:tab w:val="num" w:pos="0"/>
        </w:tabs>
        <w:ind w:left="8974"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Heading1">
    <w:name w:val="heading 1"/>
    <w:basedOn w:val="Normal"/>
    <w:uiPriority w:val="9"/>
    <w:qFormat/>
    <w:pPr>
      <w:widowControl/>
      <w:ind w:left="2854"/>
      <w:jc w:val="center"/>
      <w:outlineLvl w:val="0"/>
    </w:pPr>
    <w:rPr>
      <w:b/>
      <w:sz w:val="28"/>
    </w:rPr>
  </w:style>
  <w:style w:type="paragraph" w:styleId="Heading2">
    <w:name w:val="heading 2"/>
    <w:basedOn w:val="Normal"/>
    <w:uiPriority w:val="9"/>
    <w:qFormat/>
    <w:pPr>
      <w:widowControl/>
      <w:ind w:left="551"/>
      <w:outlineLvl w:val="1"/>
    </w:pPr>
    <w:rPr>
      <w:b/>
      <w:sz w:val="24"/>
    </w:rPr>
  </w:style>
  <w:style w:type="paragraph" w:styleId="Heading3">
    <w:name w:val="heading 3"/>
    <w:basedOn w:val="Normal"/>
    <w:uiPriority w:val="9"/>
    <w:qFormat/>
    <w:pPr>
      <w:widowControl/>
      <w:spacing w:before="1" w:after="0"/>
      <w:ind w:left="123"/>
      <w:outlineLvl w:val="2"/>
    </w:pPr>
    <w:rPr>
      <w:sz w:val="24"/>
    </w:rPr>
  </w:style>
  <w:style w:type="paragraph" w:styleId="Heading4">
    <w:name w:val="heading 4"/>
    <w:basedOn w:val="Normal"/>
    <w:uiPriority w:val="9"/>
    <w:qFormat/>
    <w:pPr>
      <w:widowControl/>
      <w:spacing w:lineRule="exact" w:line="251"/>
      <w:ind w:hanging="332" w:left="1010"/>
      <w:jc w:val="both"/>
      <w:outlineLvl w:val="3"/>
    </w:pPr>
    <w:rPr>
      <w:b/>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mmentReference">
    <w:name w:val="annotation reference"/>
    <w:basedOn w:val="DefaultParagraphFont"/>
    <w:link w:val="annotationreference1"/>
    <w:qFormat/>
    <w:rPr>
      <w:sz w:val="16"/>
    </w:rPr>
  </w:style>
  <w:style w:type="character" w:styleId="Contents2">
    <w:name w:val="Contents 2"/>
    <w:qFormat/>
    <w:rPr>
      <w:rFonts w:ascii="XO Thames" w:hAnsi="XO Thames"/>
      <w:sz w:val="28"/>
    </w:rPr>
  </w:style>
  <w:style w:type="character" w:styleId="DefaultParagraphFont">
    <w:name w:val="Default Paragraph Font"/>
    <w:link w:val="DefaultParagraphFont1"/>
    <w:qFormat/>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sz w:val="24"/>
    </w:rPr>
  </w:style>
  <w:style w:type="character" w:styleId="Footer1">
    <w:name w:val="Footer1"/>
    <w:qFormat/>
    <w:rPr/>
  </w:style>
  <w:style w:type="character" w:styleId="Contents3">
    <w:name w:val="Contents 3"/>
    <w:qFormat/>
    <w:rPr>
      <w:rFonts w:ascii="XO Thames" w:hAnsi="XO Thames"/>
      <w:sz w:val="28"/>
    </w:rPr>
  </w:style>
  <w:style w:type="character" w:styleId="annotationsubject">
    <w:name w:val="annotation subject"/>
    <w:basedOn w:val="Marginalia"/>
    <w:link w:val="annotationsubject1"/>
    <w:qFormat/>
    <w:rPr>
      <w:b/>
    </w:rPr>
  </w:style>
  <w:style w:type="character" w:styleId="TableParagraph">
    <w:name w:val="Table Paragraph"/>
    <w:link w:val="TableParagraph1"/>
    <w:qFormat/>
    <w:rPr/>
  </w:style>
  <w:style w:type="character" w:styleId="Heading51">
    <w:name w:val="Heading 51"/>
    <w:qFormat/>
    <w:rPr>
      <w:rFonts w:ascii="XO Thames" w:hAnsi="XO Thames"/>
      <w:b/>
      <w:sz w:val="22"/>
    </w:rPr>
  </w:style>
  <w:style w:type="character" w:styleId="Heading11">
    <w:name w:val="Heading 11"/>
    <w:qFormat/>
    <w:rPr>
      <w:b/>
      <w:sz w:val="28"/>
    </w:rPr>
  </w:style>
  <w:style w:type="character" w:styleId="Marginalia">
    <w:name w:val="Marginalia"/>
    <w:qFormat/>
    <w:rPr>
      <w:sz w:val="20"/>
    </w:rPr>
  </w:style>
  <w:style w:type="character" w:styleId="Hyperlink">
    <w:name w:val="Hyperlink"/>
    <w:basedOn w:val="DefaultParagraphFont"/>
    <w:rPr>
      <w:color w:themeColor="hyperlink"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link w:val="HeaderandFooter1"/>
    <w:qFormat/>
    <w:rPr>
      <w:rFonts w:ascii="XO Thames" w:hAnsi="XO Thames"/>
      <w:sz w:val="28"/>
    </w:rPr>
  </w:style>
  <w:style w:type="character" w:styleId="Contents9">
    <w:name w:val="Contents 9"/>
    <w:qFormat/>
    <w:rPr>
      <w:rFonts w:ascii="XO Thames" w:hAnsi="XO Thames"/>
      <w:sz w:val="28"/>
    </w:rPr>
  </w:style>
  <w:style w:type="character" w:styleId="Header1">
    <w:name w:val="Header1"/>
    <w:qFormat/>
    <w:rPr/>
  </w:style>
  <w:style w:type="character" w:styleId="1">
    <w:name w:val="Основной текст1"/>
    <w:link w:val="11"/>
    <w:qFormat/>
    <w:rPr>
      <w:sz w:val="28"/>
    </w:rPr>
  </w:style>
  <w:style w:type="character" w:styleId="Contents8">
    <w:name w:val="Contents 8"/>
    <w:qFormat/>
    <w:rPr>
      <w:rFonts w:ascii="XO Thames" w:hAnsi="XO Thames"/>
      <w:sz w:val="28"/>
    </w:rPr>
  </w:style>
  <w:style w:type="character" w:styleId="Textbody">
    <w:name w:val="Text body"/>
    <w:qFormat/>
    <w:rPr/>
  </w:style>
  <w:style w:type="character" w:styleId="Contents5">
    <w:name w:val="Contents 5"/>
    <w:qFormat/>
    <w:rPr>
      <w:rFonts w:ascii="XO Thames" w:hAnsi="XO Thames"/>
      <w:sz w:val="28"/>
    </w:rPr>
  </w:style>
  <w:style w:type="character" w:styleId="BalloonText">
    <w:name w:val="Balloon Text"/>
    <w:link w:val="BalloonText1"/>
    <w:qFormat/>
    <w:rPr>
      <w:rFonts w:ascii="Segoe UI" w:hAnsi="Segoe UI"/>
      <w:sz w:val="18"/>
    </w:rPr>
  </w:style>
  <w:style w:type="character" w:styleId="NoSpacing">
    <w:name w:val="No Spacing"/>
    <w:link w:val="NoSpacing1"/>
    <w:qFormat/>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b/>
    </w:rPr>
  </w:style>
  <w:style w:type="character" w:styleId="Heading21">
    <w:name w:val="Heading 21"/>
    <w:qFormat/>
    <w:rPr>
      <w:b/>
      <w:sz w:val="24"/>
    </w:rPr>
  </w:style>
  <w:style w:type="character" w:styleId="ListParagraph">
    <w:name w:val="List Paragraph"/>
    <w:link w:val="ListParagraph1"/>
    <w:qFormat/>
    <w:rPr/>
  </w:style>
  <w:style w:type="paragraph" w:styleId="Style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ind w:firstLine="706" w:left="304"/>
      <w:jc w:val="both"/>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0">
    <w:name w:val="Указатель"/>
    <w:basedOn w:val="Normal"/>
    <w:qFormat/>
    <w:pPr>
      <w:suppressLineNumbers/>
    </w:pPr>
    <w:rPr>
      <w:rFonts w:ascii="PT Astra Serif" w:hAnsi="PT Astra Serif" w:cs="Noto Sans Devanagari"/>
    </w:rPr>
  </w:style>
  <w:style w:type="paragraph" w:styleId="annotationreference1">
    <w:name w:val="annotation reference1"/>
    <w:basedOn w:val="DefaultParagraphFont1"/>
    <w:link w:val="CommentReference"/>
    <w:qFormat/>
    <w:pPr/>
    <w:rPr>
      <w:sz w:val="16"/>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DefaultParagraphFont1">
    <w:name w:val="Default Paragraph Font1"/>
    <w:link w:val="DefaultParagraphFont"/>
    <w:qFormat/>
    <w:pPr>
      <w:widowControl w:val="false"/>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andFooter1">
    <w:name w:val="Header and Footer1"/>
    <w:link w:val="HeaderandFooter"/>
    <w:qFormat/>
    <w:pPr>
      <w:widowControl/>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Footer">
    <w:name w:val="footer"/>
    <w:basedOn w:val="Normal"/>
    <w:pPr>
      <w:widowControl/>
      <w:tabs>
        <w:tab w:val="clear" w:pos="720"/>
        <w:tab w:val="center" w:pos="4677" w:leader="none"/>
        <w:tab w:val="right" w:pos="9355" w:leader="none"/>
      </w:tabs>
    </w:pPr>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annotationsubject1">
    <w:name w:val="annotation subject1"/>
    <w:basedOn w:val="CommentText"/>
    <w:next w:val="CommentText"/>
    <w:link w:val="annotationsubject"/>
    <w:qFormat/>
    <w:pPr/>
    <w:rPr>
      <w:b/>
    </w:rPr>
  </w:style>
  <w:style w:type="paragraph" w:styleId="CommentText">
    <w:name w:val="annotation text"/>
    <w:basedOn w:val="Normal"/>
    <w:pPr/>
    <w:rPr>
      <w:sz w:val="20"/>
    </w:rPr>
  </w:style>
  <w:style w:type="paragraph" w:styleId="TableParagraph1">
    <w:name w:val="Table Paragraph1"/>
    <w:basedOn w:val="Normal"/>
    <w:link w:val="TableParagraph"/>
    <w:qFormat/>
    <w:pPr/>
    <w:rPr/>
  </w:style>
  <w:style w:type="paragraph" w:styleId="Internetlink">
    <w:name w:val="Internet link"/>
    <w:basedOn w:val="DefaultParagraphFont1"/>
    <w:qFormat/>
    <w:pPr/>
    <w:rPr>
      <w:color w:themeColor="hyperlink" w:val="0000FF"/>
      <w:u w:val="single"/>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Header">
    <w:name w:val="header"/>
    <w:basedOn w:val="Normal"/>
    <w:pPr>
      <w:widowControl/>
      <w:tabs>
        <w:tab w:val="clear" w:pos="720"/>
        <w:tab w:val="center" w:pos="4677" w:leader="none"/>
        <w:tab w:val="right" w:pos="9355" w:leader="none"/>
      </w:tabs>
    </w:pPr>
    <w:rPr/>
  </w:style>
  <w:style w:type="paragraph" w:styleId="11">
    <w:name w:val="Основной текст11"/>
    <w:basedOn w:val="Normal"/>
    <w:link w:val="1"/>
    <w:qFormat/>
    <w:pPr>
      <w:widowControl/>
      <w:ind w:firstLine="400"/>
      <w:jc w:val="both"/>
    </w:pPr>
    <w:rPr>
      <w:sz w:val="28"/>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1"/>
    <w:basedOn w:val="Normal"/>
    <w:link w:val="BalloonText"/>
    <w:qFormat/>
    <w:pPr/>
    <w:rPr>
      <w:rFonts w:ascii="Segoe UI" w:hAnsi="Segoe UI"/>
      <w:sz w:val="18"/>
    </w:rPr>
  </w:style>
  <w:style w:type="paragraph" w:styleId="NoSpacing1">
    <w:name w:val="No Spacing1"/>
    <w:link w:val="NoSpacing"/>
    <w:qFormat/>
    <w:pPr>
      <w:widowControl/>
      <w:bidi w:val="0"/>
      <w:spacing w:lineRule="auto" w:line="240" w:before="0" w:after="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Tahoma" w:cs="Noto Sans Devanagari"/>
      <w:b/>
      <w:caps/>
      <w:color w:val="000000"/>
      <w:spacing w:val="0"/>
      <w:kern w:val="0"/>
      <w:sz w:val="40"/>
      <w:szCs w:val="20"/>
      <w:lang w:val="ru-RU" w:eastAsia="zh-CN" w:bidi="hi-IN"/>
    </w:rPr>
  </w:style>
  <w:style w:type="paragraph" w:styleId="ListParagraph1">
    <w:name w:val="List Paragraph1"/>
    <w:basedOn w:val="Normal"/>
    <w:link w:val="ListParagraph"/>
    <w:qFormat/>
    <w:pPr>
      <w:widowControl/>
      <w:ind w:firstLine="706" w:left="304"/>
      <w:jc w:val="both"/>
    </w:pPr>
    <w:rPr/>
  </w:style>
  <w:style w:type="table" w:styleId="Style_6">
    <w:name w:val="Table Normal"/>
    <w:tblPr>
      <w:tblCellMar>
        <w:top w:w="0" w:type="dxa"/>
        <w:left w:w="0" w:type="dxa"/>
        <w:bottom w:w="0" w:type="dxa"/>
        <w:right w:w="0" w:type="dxa"/>
      </w:tblCellMar>
    </w:tblPr>
  </w:style>
  <w:style w:type="table" w:default="1" w:styleId="Style_36">
    <w:name w:val="Normal Table"/>
    <w:tblPr>
      <w:tblCellMar>
        <w:top w:w="0" w:type="dxa"/>
        <w:left w:w="108" w:type="dxa"/>
        <w:bottom w:w="0" w:type="dxa"/>
        <w:right w:w="108" w:type="dxa"/>
      </w:tblCellMar>
    </w:tblPr>
  </w:style>
  <w:style w:type="table" w:styleId="Style_9">
    <w:name w:val="Table Grid"/>
    <w:basedOn w:val="Style_36"/>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D47167082F25963C0EB1319F6D7071027D5EBCC6ABE949E91899A14FF3Cr04DL" TargetMode="External"/><Relationship Id="rId3" Type="http://schemas.openxmlformats.org/officeDocument/2006/relationships/hyperlink" Target="mailto:kgkr@mail.ru" TargetMode="External"/><Relationship Id="rId4" Type="http://schemas.openxmlformats.org/officeDocument/2006/relationships/hyperlink" Target="mailto:abon@kgkr.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LibreOffice/24.8.4.2$Linux_X86_64 LibreOffice_project/480$Build-2</Application>
  <AppVersion>15.0000</AppVersion>
  <Pages>8</Pages>
  <Words>3508</Words>
  <Characters>25060</Characters>
  <CharactersWithSpaces>29425</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2025-09-19T11:15:37Z</dcterms:created>
  <dc:creator/>
  <dc:description/>
  <dc:language>ru-RU</dc:language>
  <cp:lastModifiedBy/>
  <dcterms:modified xsi:type="dcterms:W3CDTF">2026-03-04T13:36:26Z</dcterms:modified>
  <cp:revision>1</cp:revision>
  <dc:subject/>
  <dc:title/>
</cp:coreProperties>
</file>